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72" w:rsidRDefault="00182472" w:rsidP="00A702CF">
      <w:pPr>
        <w:rPr>
          <w:b/>
        </w:rPr>
      </w:pPr>
    </w:p>
    <w:p w:rsidR="00A702CF" w:rsidRDefault="00A702CF" w:rsidP="00A702CF">
      <w:pPr>
        <w:rPr>
          <w:b/>
        </w:rPr>
      </w:pPr>
      <w:r>
        <w:rPr>
          <w:b/>
        </w:rPr>
        <w:t>PROJETO DE LEI N° ______/2019</w:t>
      </w:r>
    </w:p>
    <w:p w:rsidR="00E950EE" w:rsidRPr="00E20BAF" w:rsidRDefault="00E950EE" w:rsidP="00A702CF">
      <w:pPr>
        <w:jc w:val="center"/>
        <w:rPr>
          <w:rFonts w:cs="Arial"/>
        </w:rPr>
      </w:pPr>
    </w:p>
    <w:p w:rsidR="00E950EE" w:rsidRPr="006A4E1F" w:rsidRDefault="00E950EE" w:rsidP="00A702CF">
      <w:pPr>
        <w:jc w:val="center"/>
        <w:rPr>
          <w:rFonts w:cs="Arial"/>
          <w:b/>
          <w:i/>
        </w:rPr>
      </w:pPr>
    </w:p>
    <w:p w:rsidR="00E950EE" w:rsidRPr="00F316AC" w:rsidRDefault="005B23CB" w:rsidP="00646D6A">
      <w:pPr>
        <w:ind w:left="3686"/>
        <w:jc w:val="both"/>
        <w:rPr>
          <w:rFonts w:ascii="TeamViewer13" w:hAnsi="TeamViewer13" w:cs="Arial"/>
          <w:b/>
          <w:i/>
          <w:sz w:val="22"/>
          <w:szCs w:val="22"/>
        </w:rPr>
      </w:pPr>
      <w:r w:rsidRPr="00D81F2F">
        <w:rPr>
          <w:rFonts w:ascii="TeamViewer13" w:hAnsi="TeamViewer13" w:cs="Arial"/>
          <w:bCs/>
          <w:i/>
          <w:sz w:val="22"/>
          <w:szCs w:val="22"/>
        </w:rPr>
        <w:t xml:space="preserve">INSERE NOS PLANOS DE ESTUDOS DO ENSINO FUNDAMENTAL DAS ESCOLAS PÚBLICAS E PRIVADAS DO MUNICÍPIO </w:t>
      </w:r>
      <w:r w:rsidR="00F316AC" w:rsidRPr="00F316AC">
        <w:rPr>
          <w:rFonts w:ascii="TeamViewer13" w:hAnsi="TeamViewer13" w:cs="Arial"/>
          <w:bCs/>
          <w:i/>
          <w:sz w:val="22"/>
          <w:szCs w:val="22"/>
        </w:rPr>
        <w:t>DE NATAL</w:t>
      </w:r>
      <w:r w:rsidRPr="00D81F2F">
        <w:rPr>
          <w:rFonts w:ascii="TeamViewer13" w:hAnsi="TeamViewer13" w:cs="Arial"/>
          <w:bCs/>
          <w:i/>
          <w:sz w:val="22"/>
          <w:szCs w:val="22"/>
        </w:rPr>
        <w:t>, CONTEÚDOS SOBRE A LEI FEDERAL N°11.340/2006 (LEI MARIA DA PENHA</w:t>
      </w:r>
      <w:r w:rsidRPr="00D81F2F">
        <w:rPr>
          <w:rFonts w:ascii="TeamViewer13" w:hAnsi="TeamViewer13" w:cs="Arial"/>
          <w:b/>
          <w:bCs/>
          <w:i/>
          <w:sz w:val="22"/>
          <w:szCs w:val="22"/>
        </w:rPr>
        <w:t>).</w:t>
      </w:r>
    </w:p>
    <w:p w:rsidR="00A702CF" w:rsidRPr="00E20BAF" w:rsidRDefault="00A702CF" w:rsidP="00A702CF">
      <w:pPr>
        <w:ind w:left="4253"/>
        <w:jc w:val="both"/>
        <w:rPr>
          <w:rFonts w:cs="Arial"/>
          <w:b/>
        </w:rPr>
      </w:pPr>
    </w:p>
    <w:p w:rsidR="00A702CF" w:rsidRDefault="00A702CF" w:rsidP="00A702CF">
      <w:pPr>
        <w:jc w:val="both"/>
        <w:rPr>
          <w:color w:val="111111"/>
        </w:rPr>
      </w:pPr>
      <w:r>
        <w:rPr>
          <w:b/>
          <w:color w:val="111111"/>
        </w:rPr>
        <w:t xml:space="preserve">                              FAÇO SABER que a Câmara Municipal do Natal</w:t>
      </w:r>
      <w:r>
        <w:rPr>
          <w:color w:val="111111"/>
        </w:rPr>
        <w:t xml:space="preserve"> aprovou e eu sanciono a seguinte Lei:</w:t>
      </w:r>
    </w:p>
    <w:p w:rsidR="00E950EE" w:rsidRPr="00E20BAF" w:rsidRDefault="00E950EE" w:rsidP="00A702CF">
      <w:pPr>
        <w:jc w:val="both"/>
        <w:rPr>
          <w:rFonts w:cs="Arial"/>
        </w:rPr>
      </w:pPr>
    </w:p>
    <w:p w:rsidR="00344B94" w:rsidRDefault="00344B94" w:rsidP="00344B94">
      <w:pPr>
        <w:jc w:val="both"/>
        <w:rPr>
          <w:color w:val="111111"/>
        </w:rPr>
      </w:pPr>
      <w:bookmarkStart w:id="0" w:name="OLE_LINK7"/>
      <w:bookmarkStart w:id="1" w:name="OLE_LINK8"/>
      <w:r w:rsidRPr="00D81F2F">
        <w:rPr>
          <w:color w:val="111111"/>
        </w:rPr>
        <w:t>Art. 1º </w:t>
      </w:r>
      <w:r w:rsidR="00677FDC">
        <w:rPr>
          <w:color w:val="111111"/>
        </w:rPr>
        <w:t>-</w:t>
      </w:r>
      <w:r w:rsidRPr="00D81F2F">
        <w:rPr>
          <w:color w:val="111111"/>
        </w:rPr>
        <w:t> Farão parte dos planos de estudos do</w:t>
      </w:r>
      <w:r w:rsidR="00F316AC">
        <w:rPr>
          <w:color w:val="111111"/>
        </w:rPr>
        <w:t xml:space="preserve"> ensino f</w:t>
      </w:r>
      <w:r w:rsidRPr="00D81F2F">
        <w:rPr>
          <w:color w:val="111111"/>
        </w:rPr>
        <w:t xml:space="preserve">undamental das escolas públicas e privadas do </w:t>
      </w:r>
      <w:r w:rsidR="00F316AC">
        <w:rPr>
          <w:color w:val="111111"/>
        </w:rPr>
        <w:t>m</w:t>
      </w:r>
      <w:r w:rsidRPr="00D81F2F">
        <w:rPr>
          <w:color w:val="111111"/>
        </w:rPr>
        <w:t>unicípio</w:t>
      </w:r>
      <w:r w:rsidR="00F316AC">
        <w:rPr>
          <w:color w:val="111111"/>
        </w:rPr>
        <w:t xml:space="preserve"> de Natal</w:t>
      </w:r>
      <w:r w:rsidRPr="00D81F2F">
        <w:rPr>
          <w:color w:val="111111"/>
        </w:rPr>
        <w:t>, conteúdos sobre a</w:t>
      </w:r>
      <w:hyperlink r:id="rId7" w:history="1">
        <w:r w:rsidRPr="00344B94">
          <w:rPr>
            <w:color w:val="111111"/>
          </w:rPr>
          <w:t> Lei federal n° 11.340, de 07 de agosto de 2006 </w:t>
        </w:r>
      </w:hyperlink>
      <w:r w:rsidRPr="00D81F2F">
        <w:rPr>
          <w:color w:val="111111"/>
        </w:rPr>
        <w:t>(Lei Maria da Penha), que dispõe sobre mecanismos para coibir a violência doméstica contra a mulher.</w:t>
      </w:r>
    </w:p>
    <w:p w:rsidR="00344B94" w:rsidRDefault="00344B94" w:rsidP="00344B94">
      <w:pPr>
        <w:jc w:val="both"/>
        <w:rPr>
          <w:color w:val="111111"/>
        </w:rPr>
      </w:pPr>
      <w:r w:rsidRPr="00D81F2F">
        <w:rPr>
          <w:color w:val="111111"/>
        </w:rPr>
        <w:br/>
        <w:t> </w:t>
      </w:r>
      <w:r w:rsidRPr="00D81F2F">
        <w:rPr>
          <w:color w:val="111111"/>
        </w:rPr>
        <w:br/>
        <w:t>Art. 2° </w:t>
      </w:r>
      <w:r w:rsidR="00677FDC">
        <w:rPr>
          <w:color w:val="111111"/>
        </w:rPr>
        <w:t xml:space="preserve">- </w:t>
      </w:r>
      <w:r w:rsidRPr="00D81F2F">
        <w:rPr>
          <w:color w:val="111111"/>
        </w:rPr>
        <w:t>O Poder Executivo poderá regulamentar esta Lei, incluindo o conteúdo num componente curricular ou abordá-lo como tema transversal, em forma de projetos.</w:t>
      </w:r>
      <w:r w:rsidRPr="00D81F2F">
        <w:rPr>
          <w:color w:val="111111"/>
        </w:rPr>
        <w:br/>
        <w:t> </w:t>
      </w:r>
      <w:r w:rsidRPr="00D81F2F">
        <w:rPr>
          <w:color w:val="111111"/>
        </w:rPr>
        <w:br/>
        <w:t>Art. 3º </w:t>
      </w:r>
      <w:r w:rsidR="00677FDC">
        <w:rPr>
          <w:color w:val="111111"/>
        </w:rPr>
        <w:t xml:space="preserve"> - </w:t>
      </w:r>
      <w:r w:rsidRPr="00D81F2F">
        <w:rPr>
          <w:color w:val="111111"/>
        </w:rPr>
        <w:t>Esta Lei entra em vigor na data de sua publicação.</w:t>
      </w:r>
    </w:p>
    <w:p w:rsidR="00344B94" w:rsidRPr="00D81F2F" w:rsidRDefault="00344B94" w:rsidP="00344B94">
      <w:pPr>
        <w:jc w:val="both"/>
      </w:pPr>
      <w:r w:rsidRPr="00D81F2F">
        <w:rPr>
          <w:color w:val="111111"/>
        </w:rPr>
        <w:br/>
      </w:r>
    </w:p>
    <w:p w:rsidR="005820D2" w:rsidRDefault="005820D2" w:rsidP="005820D2">
      <w:pPr>
        <w:jc w:val="both"/>
      </w:pPr>
      <w:r w:rsidRPr="006A4E1F">
        <w:t xml:space="preserve">              Sala das sessões da Câmara Municipal do Natal, Palácio Padre Miguelinho, em</w:t>
      </w:r>
      <w:r w:rsidR="00F679CB">
        <w:t xml:space="preserve"> Natal, 17 de maio</w:t>
      </w:r>
      <w:r w:rsidR="001A4E31">
        <w:t xml:space="preserve"> de</w:t>
      </w:r>
      <w:bookmarkStart w:id="2" w:name="_GoBack"/>
      <w:bookmarkEnd w:id="2"/>
      <w:r>
        <w:t xml:space="preserve"> 2019.</w:t>
      </w:r>
    </w:p>
    <w:p w:rsidR="005820D2" w:rsidRDefault="005820D2" w:rsidP="005820D2">
      <w:pPr>
        <w:jc w:val="both"/>
      </w:pPr>
    </w:p>
    <w:p w:rsidR="00C20E92" w:rsidRDefault="00C20E92" w:rsidP="005820D2">
      <w:pPr>
        <w:jc w:val="both"/>
      </w:pPr>
    </w:p>
    <w:p w:rsidR="00C20E92" w:rsidRDefault="00C20E92" w:rsidP="005820D2">
      <w:pPr>
        <w:jc w:val="both"/>
      </w:pPr>
    </w:p>
    <w:p w:rsidR="005820D2" w:rsidRDefault="005820D2" w:rsidP="005820D2">
      <w:pPr>
        <w:jc w:val="both"/>
      </w:pPr>
    </w:p>
    <w:p w:rsidR="0004485D" w:rsidRDefault="0004485D" w:rsidP="005820D2">
      <w:pPr>
        <w:jc w:val="center"/>
        <w:rPr>
          <w:b/>
        </w:rPr>
      </w:pPr>
    </w:p>
    <w:p w:rsidR="0004485D" w:rsidRDefault="0004485D" w:rsidP="005820D2">
      <w:pPr>
        <w:jc w:val="center"/>
        <w:rPr>
          <w:b/>
        </w:rPr>
      </w:pPr>
    </w:p>
    <w:p w:rsidR="005820D2" w:rsidRDefault="005820D2" w:rsidP="005820D2">
      <w:pPr>
        <w:jc w:val="center"/>
        <w:rPr>
          <w:b/>
        </w:rPr>
      </w:pPr>
      <w:r>
        <w:rPr>
          <w:b/>
        </w:rPr>
        <w:t>Francisco das Chagas Catarino</w:t>
      </w:r>
    </w:p>
    <w:p w:rsidR="005820D2" w:rsidRDefault="005820D2" w:rsidP="005820D2">
      <w:pPr>
        <w:jc w:val="center"/>
      </w:pPr>
      <w:r>
        <w:t>Vereador PDT</w:t>
      </w:r>
    </w:p>
    <w:bookmarkEnd w:id="0"/>
    <w:bookmarkEnd w:id="1"/>
    <w:p w:rsidR="0004485D" w:rsidRDefault="0004485D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6A4E1F" w:rsidRDefault="006A4E1F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6A4E1F" w:rsidRDefault="006A4E1F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6A4E1F" w:rsidRDefault="006A4E1F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6A4E1F" w:rsidRDefault="006A4E1F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C20E92" w:rsidRDefault="00C20E92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E950EE" w:rsidRDefault="00E950EE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  <w:r w:rsidRPr="00E20BAF">
        <w:rPr>
          <w:rFonts w:eastAsia="Calibri" w:cs="Arial"/>
          <w:color w:val="000000"/>
          <w:shd w:val="clear" w:color="auto" w:fill="FFFFFF"/>
          <w:lang w:eastAsia="en-US"/>
        </w:rPr>
        <w:t> </w:t>
      </w:r>
      <w:r w:rsidR="0004485D">
        <w:rPr>
          <w:rFonts w:eastAsia="Calibri" w:cs="Arial"/>
          <w:color w:val="000000"/>
          <w:shd w:val="clear" w:color="auto" w:fill="FFFFFF"/>
          <w:lang w:eastAsia="en-US"/>
        </w:rPr>
        <w:t>JUSTIFICATIVA</w:t>
      </w:r>
    </w:p>
    <w:p w:rsidR="00646D6A" w:rsidRDefault="00272730" w:rsidP="00646D6A">
      <w:r>
        <w:rPr>
          <w:rFonts w:eastAsia="Calibri" w:cs="Arial"/>
          <w:color w:val="000000"/>
          <w:shd w:val="clear" w:color="auto" w:fill="FFFFFF"/>
          <w:lang w:eastAsia="en-US"/>
        </w:rPr>
        <w:tab/>
      </w:r>
      <w:r>
        <w:rPr>
          <w:rFonts w:eastAsia="Calibri" w:cs="Arial"/>
          <w:color w:val="000000"/>
          <w:shd w:val="clear" w:color="auto" w:fill="FFFFFF"/>
          <w:lang w:eastAsia="en-US"/>
        </w:rPr>
        <w:tab/>
      </w:r>
    </w:p>
    <w:p w:rsidR="00C20E92" w:rsidRDefault="00C20E92" w:rsidP="00C20E92">
      <w:pPr>
        <w:jc w:val="both"/>
      </w:pPr>
    </w:p>
    <w:p w:rsidR="00677FDC" w:rsidRDefault="00677FDC" w:rsidP="00677FDC">
      <w:pPr>
        <w:jc w:val="both"/>
        <w:rPr>
          <w:color w:val="111111"/>
        </w:rPr>
      </w:pPr>
      <w:r w:rsidRPr="00677FDC">
        <w:rPr>
          <w:color w:val="111111"/>
        </w:rPr>
        <w:br/>
      </w:r>
      <w:r>
        <w:rPr>
          <w:color w:val="111111"/>
        </w:rPr>
        <w:t xml:space="preserve">                    </w:t>
      </w:r>
      <w:r w:rsidRPr="00677FDC">
        <w:rPr>
          <w:color w:val="111111"/>
        </w:rPr>
        <w:t>Este Projeto de Lei tem como objetivo inserir no plano de estudos do Ensino Fundamental das escolas públicas e privadas do município</w:t>
      </w:r>
      <w:r w:rsidR="00F316AC">
        <w:rPr>
          <w:color w:val="111111"/>
        </w:rPr>
        <w:t xml:space="preserve"> de Natal</w:t>
      </w:r>
      <w:r w:rsidRPr="00677FDC">
        <w:rPr>
          <w:color w:val="111111"/>
        </w:rPr>
        <w:t xml:space="preserve">, o conteúdo relativo à Lei n°11340/2006, </w:t>
      </w:r>
      <w:r w:rsidR="00F316AC">
        <w:rPr>
          <w:color w:val="111111"/>
        </w:rPr>
        <w:t>(</w:t>
      </w:r>
      <w:r w:rsidRPr="00677FDC">
        <w:rPr>
          <w:color w:val="111111"/>
        </w:rPr>
        <w:t>Lei Maria da Penha</w:t>
      </w:r>
      <w:r w:rsidR="00F316AC">
        <w:rPr>
          <w:color w:val="111111"/>
        </w:rPr>
        <w:t>)</w:t>
      </w:r>
      <w:r w:rsidRPr="00677FDC">
        <w:rPr>
          <w:color w:val="111111"/>
        </w:rPr>
        <w:t>, como mais um instrumento de informação na prevenção à violência contra a mulher, possibilitando às crianças, adolescentes e jovens, a reflexão sobre o respeito às mulheres, sobre a cultura da paz, do entendimento e da não-violência, sobre os direitos de cada um e as formas de sanção a quem pratica violência contra a mulher, a fim de buscar a plena cidadania.</w:t>
      </w:r>
    </w:p>
    <w:p w:rsidR="00677FDC" w:rsidRDefault="00677FDC" w:rsidP="00677FDC">
      <w:pPr>
        <w:jc w:val="both"/>
        <w:rPr>
          <w:color w:val="111111"/>
        </w:rPr>
      </w:pPr>
      <w:r w:rsidRPr="00677FDC">
        <w:rPr>
          <w:color w:val="111111"/>
        </w:rPr>
        <w:t> </w:t>
      </w:r>
      <w:r w:rsidRPr="00677FDC">
        <w:rPr>
          <w:color w:val="111111"/>
        </w:rPr>
        <w:br/>
      </w:r>
      <w:r w:rsidR="00F316AC">
        <w:rPr>
          <w:color w:val="111111"/>
        </w:rPr>
        <w:t xml:space="preserve">                   </w:t>
      </w:r>
      <w:r w:rsidRPr="00677FDC">
        <w:rPr>
          <w:color w:val="111111"/>
        </w:rPr>
        <w:t>Esta Lei cria mecanismos para coibir a violência doméstica e familiar contra a mulher, nos termos do § 8°do art. 226 da Constituição Federal, dispõe sobre a criação dos Juizados de Violência Doméstica e Familiar contra a mulher, alterando o Código Penal e Código de Processo Penal, a Lei de Execução Penal; e estabelece medidas de assistência e proteção às mulheres em situação de violência doméstica.</w:t>
      </w:r>
    </w:p>
    <w:p w:rsidR="00F316AC" w:rsidRDefault="00677FDC" w:rsidP="00677FDC">
      <w:pPr>
        <w:jc w:val="both"/>
        <w:rPr>
          <w:color w:val="111111"/>
        </w:rPr>
      </w:pPr>
      <w:r w:rsidRPr="00677FDC">
        <w:rPr>
          <w:color w:val="111111"/>
        </w:rPr>
        <w:t> </w:t>
      </w:r>
      <w:r w:rsidRPr="00677FDC">
        <w:rPr>
          <w:color w:val="111111"/>
        </w:rPr>
        <w:br/>
      </w:r>
      <w:r w:rsidRPr="00677FDC">
        <w:rPr>
          <w:color w:val="111111"/>
        </w:rPr>
        <w:br/>
      </w:r>
      <w:r w:rsidR="00F316AC">
        <w:rPr>
          <w:color w:val="111111"/>
        </w:rPr>
        <w:t xml:space="preserve">                 </w:t>
      </w:r>
      <w:r w:rsidRPr="00677FDC">
        <w:rPr>
          <w:color w:val="111111"/>
        </w:rPr>
        <w:t>Homenagem à biofarmacêutica Maria da Penha Maia Fernandes, duas vezes vítima de tentativa de assassinato pelo marido e que ganhou notoriedade ao apresentar o seu caso à Comissão Interamericana dos Direitos Humanos da OEA (Organização dos Estados Americanos), a Lei Maria da Penha é considerada um avanço, pois reconhece como crime a violência intra familiar e doméstica, tipifica as situações de violência determinando a aplicação de pena de prisão ao agressor e garante o encaminhamento da vítima e seus dependentes a serviços de proteção e assistência social.</w:t>
      </w:r>
    </w:p>
    <w:p w:rsidR="00F316AC" w:rsidRDefault="00F316AC" w:rsidP="00677FDC">
      <w:pPr>
        <w:jc w:val="both"/>
        <w:rPr>
          <w:color w:val="111111"/>
        </w:rPr>
      </w:pPr>
      <w:r>
        <w:rPr>
          <w:color w:val="111111"/>
        </w:rPr>
        <w:t xml:space="preserve">      </w:t>
      </w:r>
      <w:r w:rsidR="00677FDC" w:rsidRPr="00677FDC">
        <w:rPr>
          <w:color w:val="111111"/>
        </w:rPr>
        <w:t> </w:t>
      </w:r>
      <w:r w:rsidR="00677FDC" w:rsidRPr="00677FDC">
        <w:rPr>
          <w:color w:val="111111"/>
        </w:rPr>
        <w:br/>
      </w:r>
      <w:r>
        <w:rPr>
          <w:color w:val="111111"/>
        </w:rPr>
        <w:t xml:space="preserve">                 </w:t>
      </w:r>
      <w:r w:rsidR="00677FDC" w:rsidRPr="00677FDC">
        <w:rPr>
          <w:color w:val="111111"/>
        </w:rPr>
        <w:t>Recentemente, o STF avançou no aperfeiçoamento da Lei Maria da Penha, garantindo a apuração da violência somente com registro de boletim de ocorrência e sem a necessidade de a própria vítima fazer a denúncia.</w:t>
      </w:r>
    </w:p>
    <w:p w:rsidR="00677FDC" w:rsidRPr="00677FDC" w:rsidRDefault="00677FDC" w:rsidP="00677FDC">
      <w:pPr>
        <w:jc w:val="both"/>
        <w:rPr>
          <w:color w:val="111111"/>
        </w:rPr>
      </w:pPr>
      <w:r w:rsidRPr="00677FDC">
        <w:rPr>
          <w:color w:val="111111"/>
        </w:rPr>
        <w:br/>
        <w:t> </w:t>
      </w:r>
      <w:r w:rsidRPr="00677FDC">
        <w:rPr>
          <w:color w:val="111111"/>
        </w:rPr>
        <w:br/>
      </w:r>
      <w:r w:rsidR="00F316AC">
        <w:rPr>
          <w:color w:val="111111"/>
        </w:rPr>
        <w:t xml:space="preserve">                </w:t>
      </w:r>
      <w:r w:rsidRPr="00677FDC">
        <w:rPr>
          <w:color w:val="111111"/>
        </w:rPr>
        <w:t xml:space="preserve">Diante do exposto, solicito o apoio dos </w:t>
      </w:r>
      <w:r w:rsidR="00F316AC">
        <w:rPr>
          <w:color w:val="111111"/>
        </w:rPr>
        <w:t>nobres v</w:t>
      </w:r>
      <w:r w:rsidRPr="00677FDC">
        <w:rPr>
          <w:color w:val="111111"/>
        </w:rPr>
        <w:t>ereadores para a aprovação do Projeto de Lei ora apresentado. </w:t>
      </w:r>
    </w:p>
    <w:p w:rsidR="00C80A1B" w:rsidRPr="00677FDC" w:rsidRDefault="00C80A1B" w:rsidP="00C20E92">
      <w:pPr>
        <w:jc w:val="both"/>
        <w:rPr>
          <w:color w:val="111111"/>
        </w:rPr>
      </w:pPr>
    </w:p>
    <w:p w:rsidR="00182472" w:rsidRDefault="00182472" w:rsidP="00272730">
      <w:pPr>
        <w:spacing w:after="200"/>
        <w:ind w:right="-675" w:firstLine="708"/>
        <w:rPr>
          <w:rFonts w:cs="Arial"/>
          <w:color w:val="000000"/>
          <w:shd w:val="clear" w:color="auto" w:fill="FBFBFB"/>
        </w:rPr>
      </w:pPr>
    </w:p>
    <w:p w:rsidR="00182472" w:rsidRDefault="00182472" w:rsidP="00182472">
      <w:pPr>
        <w:ind w:right="-675" w:firstLine="708"/>
        <w:jc w:val="center"/>
        <w:rPr>
          <w:rFonts w:cs="Arial"/>
          <w:color w:val="000000"/>
          <w:shd w:val="clear" w:color="auto" w:fill="FBFBFB"/>
        </w:rPr>
      </w:pPr>
      <w:r>
        <w:rPr>
          <w:rFonts w:cs="Arial"/>
          <w:color w:val="000000"/>
          <w:shd w:val="clear" w:color="auto" w:fill="FBFBFB"/>
        </w:rPr>
        <w:t>Francisco das Chagas Catarino</w:t>
      </w:r>
    </w:p>
    <w:p w:rsidR="001339F1" w:rsidRDefault="00182472" w:rsidP="00F316AC">
      <w:pPr>
        <w:ind w:right="-675" w:firstLine="708"/>
        <w:jc w:val="center"/>
      </w:pPr>
      <w:r>
        <w:rPr>
          <w:rFonts w:cs="Arial"/>
          <w:color w:val="000000"/>
          <w:shd w:val="clear" w:color="auto" w:fill="FBFBFB"/>
        </w:rPr>
        <w:t>Vereador PDT</w:t>
      </w:r>
    </w:p>
    <w:sectPr w:rsidR="001339F1" w:rsidSect="00646D6A">
      <w:headerReference w:type="default" r:id="rId8"/>
      <w:footerReference w:type="default" r:id="rId9"/>
      <w:pgSz w:w="11906" w:h="16838"/>
      <w:pgMar w:top="719" w:right="1701" w:bottom="851" w:left="1701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675" w:rsidRDefault="00065675" w:rsidP="00642A1D">
      <w:r>
        <w:separator/>
      </w:r>
    </w:p>
  </w:endnote>
  <w:endnote w:type="continuationSeparator" w:id="1">
    <w:p w:rsidR="00065675" w:rsidRDefault="00065675" w:rsidP="0064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amViewer13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6E" w:rsidRDefault="00BF5A6E" w:rsidP="00642A1D">
    <w:pPr>
      <w:pStyle w:val="Rodap"/>
      <w:jc w:val="center"/>
      <w:rPr>
        <w:sz w:val="20"/>
        <w:szCs w:val="20"/>
      </w:rPr>
    </w:pPr>
  </w:p>
  <w:p w:rsidR="00642A1D" w:rsidRP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>Rua Jundiai, 546, Tirol, Natal/RN</w:t>
    </w:r>
  </w:p>
  <w:p w:rsid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>CEP: 59.020-120 - Fones: 3232-9429 / 3221-4460</w:t>
    </w:r>
  </w:p>
  <w:p w:rsidR="00824F1C" w:rsidRPr="00642A1D" w:rsidRDefault="00824F1C" w:rsidP="00642A1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email: gabinetechagascatarino@hotmail.com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675" w:rsidRDefault="00065675" w:rsidP="00642A1D">
      <w:r>
        <w:separator/>
      </w:r>
    </w:p>
  </w:footnote>
  <w:footnote w:type="continuationSeparator" w:id="1">
    <w:p w:rsidR="00065675" w:rsidRDefault="00065675" w:rsidP="00642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1D" w:rsidRDefault="00642A1D" w:rsidP="00642A1D">
    <w:pPr>
      <w:jc w:val="center"/>
    </w:pPr>
    <w:r>
      <w:rPr>
        <w:noProof/>
      </w:rPr>
      <w:drawing>
        <wp:inline distT="0" distB="0" distL="0" distR="0">
          <wp:extent cx="590550" cy="84772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1D" w:rsidRDefault="00642A1D" w:rsidP="00642A1D">
    <w:pPr>
      <w:jc w:val="center"/>
      <w:rPr>
        <w:b/>
      </w:rPr>
    </w:pPr>
    <w:r>
      <w:rPr>
        <w:b/>
      </w:rPr>
      <w:t>ESTADO DO RIO GRANDE DO NORTE</w:t>
    </w:r>
  </w:p>
  <w:p w:rsidR="00642A1D" w:rsidRDefault="00642A1D" w:rsidP="00642A1D">
    <w:pPr>
      <w:jc w:val="center"/>
      <w:rPr>
        <w:b/>
      </w:rPr>
    </w:pPr>
    <w:r>
      <w:rPr>
        <w:b/>
      </w:rPr>
      <w:t>CÂMARA MUNICIPAL NATAL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Palácio Padre Miguelinho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Gabinete do Vereador Chagas Catarino</w:t>
    </w:r>
  </w:p>
  <w:p w:rsidR="00642A1D" w:rsidRDefault="00642A1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87D"/>
    <w:rsid w:val="0004485D"/>
    <w:rsid w:val="00055E60"/>
    <w:rsid w:val="00065675"/>
    <w:rsid w:val="00066E88"/>
    <w:rsid w:val="000726C9"/>
    <w:rsid w:val="000A1026"/>
    <w:rsid w:val="001129C3"/>
    <w:rsid w:val="001339F1"/>
    <w:rsid w:val="0015632E"/>
    <w:rsid w:val="00164DE5"/>
    <w:rsid w:val="00182472"/>
    <w:rsid w:val="001A4E31"/>
    <w:rsid w:val="001F3EED"/>
    <w:rsid w:val="002250F5"/>
    <w:rsid w:val="00272730"/>
    <w:rsid w:val="00286D52"/>
    <w:rsid w:val="002D4993"/>
    <w:rsid w:val="00330CAE"/>
    <w:rsid w:val="00344B94"/>
    <w:rsid w:val="00394953"/>
    <w:rsid w:val="003A6635"/>
    <w:rsid w:val="0040311E"/>
    <w:rsid w:val="004049BB"/>
    <w:rsid w:val="004314FD"/>
    <w:rsid w:val="0043446C"/>
    <w:rsid w:val="00495137"/>
    <w:rsid w:val="004D4C6A"/>
    <w:rsid w:val="004E1060"/>
    <w:rsid w:val="004E350F"/>
    <w:rsid w:val="004F1845"/>
    <w:rsid w:val="004F43B3"/>
    <w:rsid w:val="00506888"/>
    <w:rsid w:val="00517FBC"/>
    <w:rsid w:val="005820D2"/>
    <w:rsid w:val="005922FB"/>
    <w:rsid w:val="005B23CB"/>
    <w:rsid w:val="005B29BC"/>
    <w:rsid w:val="00642A1D"/>
    <w:rsid w:val="00646D6A"/>
    <w:rsid w:val="00665D75"/>
    <w:rsid w:val="00677FDC"/>
    <w:rsid w:val="006A4E1F"/>
    <w:rsid w:val="006B4836"/>
    <w:rsid w:val="007421DC"/>
    <w:rsid w:val="007C446D"/>
    <w:rsid w:val="007D287D"/>
    <w:rsid w:val="00821AA1"/>
    <w:rsid w:val="00824F1C"/>
    <w:rsid w:val="0083548D"/>
    <w:rsid w:val="00836559"/>
    <w:rsid w:val="00837D04"/>
    <w:rsid w:val="0088724B"/>
    <w:rsid w:val="008D3DDF"/>
    <w:rsid w:val="00911E78"/>
    <w:rsid w:val="00A12553"/>
    <w:rsid w:val="00A34EFD"/>
    <w:rsid w:val="00A702CF"/>
    <w:rsid w:val="00A77C5F"/>
    <w:rsid w:val="00A821CC"/>
    <w:rsid w:val="00AA208F"/>
    <w:rsid w:val="00B707F9"/>
    <w:rsid w:val="00B97658"/>
    <w:rsid w:val="00BA15D1"/>
    <w:rsid w:val="00BA423E"/>
    <w:rsid w:val="00BB5B53"/>
    <w:rsid w:val="00BF5A6E"/>
    <w:rsid w:val="00C1093C"/>
    <w:rsid w:val="00C20E92"/>
    <w:rsid w:val="00C80A1B"/>
    <w:rsid w:val="00CF2DFF"/>
    <w:rsid w:val="00D30042"/>
    <w:rsid w:val="00E950EE"/>
    <w:rsid w:val="00F311D2"/>
    <w:rsid w:val="00F316AC"/>
    <w:rsid w:val="00F526F2"/>
    <w:rsid w:val="00F679CB"/>
    <w:rsid w:val="00F7657C"/>
    <w:rsid w:val="00FB5998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8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2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2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5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8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2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2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5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il.camara.rj.gov.br/APL/Legislativos/scpro1720.nsf/0cfaa89fb497093603257735005eb2bc/www.planalto.gov.br/ccivil_03/_ato2004-2006/2006/lei/l11340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5D9F-78FF-4B5A-9145-9C6E9210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</dc:creator>
  <cp:lastModifiedBy>gab chagas catarino</cp:lastModifiedBy>
  <cp:revision>5</cp:revision>
  <cp:lastPrinted>2018-03-14T14:20:00Z</cp:lastPrinted>
  <dcterms:created xsi:type="dcterms:W3CDTF">2019-05-28T17:42:00Z</dcterms:created>
  <dcterms:modified xsi:type="dcterms:W3CDTF">2019-05-28T17:54:00Z</dcterms:modified>
</cp:coreProperties>
</file>