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FBCF" w14:textId="19C46B08" w:rsidR="00754B42" w:rsidRDefault="00754B42" w:rsidP="00754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F4058" w14:textId="6DDF144F" w:rsidR="00754B42" w:rsidRDefault="00754B42" w:rsidP="00754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__________/2020.</w:t>
      </w:r>
    </w:p>
    <w:p w14:paraId="0F0468E8" w14:textId="77777777" w:rsidR="00754B42" w:rsidRDefault="00754B42" w:rsidP="00754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94634" w14:textId="77777777" w:rsidR="00754B42" w:rsidRDefault="00754B42" w:rsidP="00754B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6FC07" w14:textId="0A21DBA9" w:rsidR="00754B42" w:rsidRDefault="00754B42" w:rsidP="00754B4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CONCEDE TÍTULO DE CIDADÃO NATALENSE AO MAGISTRA</w:t>
      </w:r>
      <w:r w:rsidR="008D1E36">
        <w:rPr>
          <w:rFonts w:ascii="Times New Roman" w:hAnsi="Times New Roman" w:cs="Times New Roman"/>
          <w:b/>
          <w:sz w:val="24"/>
          <w:szCs w:val="24"/>
        </w:rPr>
        <w:t>DO GILSON BARBOSA DE ALBUQUERQUE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14:paraId="5D3F68CA" w14:textId="77777777" w:rsidR="00754B42" w:rsidRDefault="00754B42" w:rsidP="00754B42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4A3FBD3" w14:textId="77777777" w:rsidR="00754B42" w:rsidRDefault="00754B42" w:rsidP="00754B42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PRESIDENTE DA CÂMARA MUNICIPAL DO NATAL;</w:t>
      </w:r>
    </w:p>
    <w:p w14:paraId="0200C3D2" w14:textId="77777777" w:rsidR="00754B42" w:rsidRDefault="00754B42" w:rsidP="00754B42">
      <w:pPr>
        <w:pStyle w:val="Default"/>
        <w:jc w:val="both"/>
        <w:rPr>
          <w:rFonts w:ascii="Times New Roman" w:hAnsi="Times New Roman" w:cs="Times New Roman"/>
        </w:rPr>
      </w:pPr>
    </w:p>
    <w:p w14:paraId="7264ED8F" w14:textId="77777777" w:rsidR="00754B42" w:rsidRDefault="00754B42" w:rsidP="00754B4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Faço saber que a Câmara Municipal aprovou e eu promulgo o seguinte </w:t>
      </w:r>
      <w:r>
        <w:rPr>
          <w:rFonts w:ascii="Times New Roman" w:hAnsi="Times New Roman" w:cs="Times New Roman"/>
          <w:b/>
        </w:rPr>
        <w:t>Decreto Legislativo:</w:t>
      </w:r>
    </w:p>
    <w:p w14:paraId="24FA6F7A" w14:textId="77777777" w:rsidR="00754B42" w:rsidRDefault="00754B42" w:rsidP="00754B4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369374B6" w14:textId="5D90E6A8" w:rsidR="00754B42" w:rsidRDefault="00754B42" w:rsidP="00754B4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Art. 1°.</w:t>
      </w:r>
      <w:r>
        <w:rPr>
          <w:rFonts w:ascii="Times New Roman" w:hAnsi="Times New Roman" w:cs="Times New Roman"/>
        </w:rPr>
        <w:t xml:space="preserve"> Fica concedido o título de Cidadão </w:t>
      </w:r>
      <w:proofErr w:type="spellStart"/>
      <w:r>
        <w:rPr>
          <w:rFonts w:ascii="Times New Roman" w:hAnsi="Times New Roman" w:cs="Times New Roman"/>
        </w:rPr>
        <w:t>Natalense</w:t>
      </w:r>
      <w:proofErr w:type="spellEnd"/>
      <w:r>
        <w:rPr>
          <w:rFonts w:ascii="Times New Roman" w:hAnsi="Times New Roman" w:cs="Times New Roman"/>
        </w:rPr>
        <w:t xml:space="preserve"> ao </w:t>
      </w:r>
      <w:r w:rsidR="00AB23BA">
        <w:rPr>
          <w:rFonts w:ascii="Times New Roman" w:hAnsi="Times New Roman" w:cs="Times New Roman"/>
          <w:b/>
          <w:bCs/>
        </w:rPr>
        <w:t>Excelentíssimo Dr.</w:t>
      </w:r>
      <w:r>
        <w:rPr>
          <w:rFonts w:ascii="Times New Roman" w:hAnsi="Times New Roman" w:cs="Times New Roman"/>
          <w:b/>
          <w:bCs/>
        </w:rPr>
        <w:t xml:space="preserve"> Gilson Barbosa de Albuquerque</w:t>
      </w:r>
      <w:r>
        <w:rPr>
          <w:rFonts w:ascii="Times New Roman" w:hAnsi="Times New Roman" w:cs="Times New Roman"/>
        </w:rPr>
        <w:t>, pela relevante importância que possui no cenário jurídico do Estado do Rio Grande do Norte, sobretudo no Município de Natal.</w:t>
      </w:r>
    </w:p>
    <w:p w14:paraId="51F13857" w14:textId="77777777" w:rsidR="00754B42" w:rsidRDefault="00754B42" w:rsidP="00754B4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2E0B53B9" w14:textId="77777777" w:rsidR="00754B42" w:rsidRDefault="00754B42" w:rsidP="00754B42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2°.</w:t>
      </w:r>
      <w:r>
        <w:rPr>
          <w:rFonts w:ascii="Times New Roman" w:hAnsi="Times New Roman" w:cs="Times New Roman"/>
        </w:rPr>
        <w:t xml:space="preserve"> Este Decreto Legislativo entrará em vigor na data de sua publicação.</w:t>
      </w:r>
    </w:p>
    <w:p w14:paraId="0397AC30" w14:textId="77777777" w:rsidR="00754B42" w:rsidRDefault="00754B42" w:rsidP="00754B42">
      <w:pPr>
        <w:pStyle w:val="Default"/>
        <w:jc w:val="both"/>
        <w:rPr>
          <w:rFonts w:ascii="Times New Roman" w:hAnsi="Times New Roman" w:cs="Times New Roman"/>
        </w:rPr>
      </w:pPr>
    </w:p>
    <w:p w14:paraId="6CB567F4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1F687" w14:textId="32FD15A5" w:rsidR="00754B42" w:rsidRDefault="00754B42" w:rsidP="00754B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das Sessões, Natal/RN, 17 de agosto de 2020.</w:t>
      </w:r>
    </w:p>
    <w:p w14:paraId="773B4852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633B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Ney Lopes Júnior</w:t>
      </w:r>
    </w:p>
    <w:p w14:paraId="4BB5A892" w14:textId="436068B9" w:rsidR="00754B42" w:rsidRDefault="00754B42" w:rsidP="00754B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– PSD</w:t>
      </w:r>
    </w:p>
    <w:p w14:paraId="1310D696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08050167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431375C7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5C9A3752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3493170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A1A8CE7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296B30A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05615206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49FA57B3" w14:textId="01946C93" w:rsidR="00754B42" w:rsidRDefault="00754B42" w:rsidP="00754B4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14:paraId="240348D8" w14:textId="77777777" w:rsidR="00754B42" w:rsidRDefault="00754B42" w:rsidP="00754B4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E3FA4" w14:textId="77777777" w:rsidR="00754B42" w:rsidRDefault="00754B42" w:rsidP="00754B4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C40C3" w14:textId="1D8752FB" w:rsidR="00754B42" w:rsidRDefault="00754B42" w:rsidP="00754B42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Apresento ao Poder Legislativo Municipal de Natal/RN,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satisfeitas as formalidades regimentais a outorga de “Título de cidadão Nata</w:t>
      </w:r>
      <w:r w:rsidR="00AB23BA">
        <w:rPr>
          <w:rFonts w:ascii="Times New Roman" w:hAnsi="Times New Roman" w:cs="Times New Roman"/>
          <w:sz w:val="24"/>
          <w:szCs w:val="24"/>
        </w:rPr>
        <w:t>lense” ao ilustríssimo senhor Desembargador</w:t>
      </w:r>
      <w:r>
        <w:rPr>
          <w:rFonts w:ascii="Times New Roman" w:hAnsi="Times New Roman" w:cs="Times New Roman"/>
          <w:sz w:val="24"/>
          <w:szCs w:val="24"/>
        </w:rPr>
        <w:t>. Gilson Barbosa de Albuquerque.</w:t>
      </w:r>
    </w:p>
    <w:p w14:paraId="29DA5CC2" w14:textId="77777777" w:rsidR="00A20E4A" w:rsidRDefault="00A20E4A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GILSON BARBOSA DE ALBUQUERQUE, </w:t>
      </w:r>
      <w:r w:rsidR="00754B42">
        <w:rPr>
          <w:rFonts w:ascii="Times New Roman" w:hAnsi="Times New Roman" w:cs="Times New Roman"/>
          <w:b/>
          <w:bCs/>
          <w:sz w:val="24"/>
          <w:szCs w:val="24"/>
        </w:rPr>
        <w:t>nasceu em 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4B4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dezembro</w:t>
      </w:r>
      <w:r w:rsidR="00754B4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1948</w:t>
      </w:r>
      <w:r w:rsidR="00754B4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</w:t>
      </w:r>
      <w:r>
        <w:rPr>
          <w:rFonts w:ascii="Times New Roman" w:hAnsi="Times New Roman" w:cs="Times New Roman"/>
          <w:b/>
          <w:bCs/>
          <w:sz w:val="24"/>
          <w:szCs w:val="24"/>
        </w:rPr>
        <w:t>Pitimbu</w:t>
      </w:r>
      <w:r w:rsidR="00754B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localizado no Estado da Paraíba.</w:t>
      </w:r>
      <w:r w:rsidR="00754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D2592" w14:textId="1AE2814D" w:rsidR="00754B42" w:rsidRDefault="00A20E4A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Gilson</w:t>
      </w:r>
      <w:r w:rsidR="0030643D">
        <w:rPr>
          <w:rFonts w:ascii="Times New Roman" w:hAnsi="Times New Roman" w:cs="Times New Roman"/>
          <w:sz w:val="24"/>
          <w:szCs w:val="24"/>
        </w:rPr>
        <w:t xml:space="preserve"> Barbosa</w:t>
      </w:r>
      <w:r>
        <w:rPr>
          <w:rFonts w:ascii="Times New Roman" w:hAnsi="Times New Roman" w:cs="Times New Roman"/>
          <w:sz w:val="24"/>
          <w:szCs w:val="24"/>
        </w:rPr>
        <w:t xml:space="preserve"> é Bacharel em Direito, possui curso de especialização em Direito Penal</w:t>
      </w:r>
      <w:r w:rsidR="0030643D">
        <w:rPr>
          <w:rFonts w:ascii="Times New Roman" w:hAnsi="Times New Roman" w:cs="Times New Roman"/>
          <w:sz w:val="24"/>
          <w:szCs w:val="24"/>
        </w:rPr>
        <w:t xml:space="preserve">, bem como em Direito Previdenciário e também em Criminologia, todos pela Universidade Federal da Paraíba (UFPB). Além disso, detém Curso de Direito Constitucional Penal pela Universidade Católica de Lisboa. </w:t>
      </w:r>
    </w:p>
    <w:p w14:paraId="69D73CBC" w14:textId="4898CCE2" w:rsidR="00754B42" w:rsidRDefault="0030643D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Ademais, o Nobre </w:t>
      </w:r>
      <w:r w:rsidR="00413267">
        <w:rPr>
          <w:rFonts w:ascii="Times New Roman" w:hAnsi="Times New Roman" w:cs="Times New Roman"/>
          <w:sz w:val="24"/>
          <w:szCs w:val="24"/>
        </w:rPr>
        <w:t>Jurista</w:t>
      </w:r>
      <w:r>
        <w:rPr>
          <w:rFonts w:ascii="Times New Roman" w:hAnsi="Times New Roman" w:cs="Times New Roman"/>
          <w:sz w:val="24"/>
          <w:szCs w:val="24"/>
        </w:rPr>
        <w:t xml:space="preserve"> exerceu diversas funções públicas de relevância no Estado da Paraíba, tais como: Diretor da Penitenciária Desembargador Flósculo da Nóbrega; Diretor da Penitenciária de Mangabeira/PB; Diretor da Escola de Estudos Penitenciários e Chefe de Gabinete da Secretaria de Segurança Pública da Paraíba.</w:t>
      </w:r>
    </w:p>
    <w:p w14:paraId="28F8C64E" w14:textId="0BECDA00" w:rsidR="00413267" w:rsidRDefault="00413267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Posteriormente, após aprovação em Concurso de Provas e Títulos, tornou-se Juiz de Direito do Tribunal de Justiça do Rio Grande do Norte, atuando nas Comarcas de Santana do Matos, Upanema, Martins, Angicos, Lajes, Campo Grande,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Janduís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Portalegre, Umarizal, Almino Afonso, Pato, </w:t>
      </w:r>
      <w:r w:rsidR="00733809">
        <w:rPr>
          <w:rFonts w:ascii="Times New Roman" w:hAnsi="Times New Roman" w:cs="Times New Roman"/>
          <w:sz w:val="24"/>
          <w:szCs w:val="24"/>
        </w:rPr>
        <w:t>Assú</w:t>
      </w:r>
      <w:r>
        <w:rPr>
          <w:rFonts w:ascii="Times New Roman" w:hAnsi="Times New Roman" w:cs="Times New Roman"/>
          <w:sz w:val="24"/>
          <w:szCs w:val="24"/>
        </w:rPr>
        <w:t>, Mossoró e Natal.</w:t>
      </w:r>
    </w:p>
    <w:p w14:paraId="044196F5" w14:textId="09E5E5B0" w:rsidR="00413267" w:rsidRDefault="00413267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Outrossim, na data de 29 de agosto de 2013, Dr. Gilson Barboza foi promovido ao cargo de Desembargador do Tribunal de Justiça do Estado do Rio Grande do Norte, sendo eleito vice-presidente da Egrégia Corte no Biênio 2017/2018.</w:t>
      </w:r>
    </w:p>
    <w:p w14:paraId="53A950DA" w14:textId="71C0F6FD" w:rsidR="00413267" w:rsidRDefault="00733809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Adiante, em junho do corrente ano, os Desembargadores do Tribunal de Justiça do Estado do Rio Grande do Norte elegeram o Desembargador Gilson Barbosa como Presidente que estará à frente do Tribunal Regional Eleitoral (TRE/RN) no biênio 2020-2022.</w:t>
      </w:r>
    </w:p>
    <w:p w14:paraId="12D03070" w14:textId="6C202EA4" w:rsidR="00733809" w:rsidRDefault="00733809" w:rsidP="00754B4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Diante do exposto, conforme explicitado, o Decreto Legislativo em apreço trata de uma personalidade merecedora da honraria, tendo em vista o seu brilhante currículo, bem como os seus evidentes serviços prestados.</w:t>
      </w:r>
    </w:p>
    <w:p w14:paraId="1E2E5C9F" w14:textId="0A663786" w:rsidR="00754B42" w:rsidRDefault="00754B42" w:rsidP="00AA72E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conto com o apoio dos demais edis desta Casa Legislativa para a aprovação </w:t>
      </w:r>
      <w:r w:rsidR="00AA72ED">
        <w:rPr>
          <w:rFonts w:ascii="Times New Roman" w:hAnsi="Times New Roman" w:cs="Times New Roman"/>
          <w:sz w:val="24"/>
          <w:szCs w:val="24"/>
        </w:rPr>
        <w:t>da Proposição Legislativa</w:t>
      </w:r>
      <w:r>
        <w:rPr>
          <w:rFonts w:ascii="Times New Roman" w:hAnsi="Times New Roman" w:cs="Times New Roman"/>
          <w:sz w:val="24"/>
          <w:szCs w:val="24"/>
        </w:rPr>
        <w:t xml:space="preserve"> em comento.</w:t>
      </w:r>
    </w:p>
    <w:p w14:paraId="73A3FDE0" w14:textId="428660D5" w:rsidR="00754B42" w:rsidRDefault="00754B42" w:rsidP="00754B42">
      <w:pPr>
        <w:spacing w:before="120" w:after="120"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</w:t>
      </w:r>
      <w:r w:rsidR="00AA72E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72ED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754F6A77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Ney Lopes Júnior</w:t>
      </w:r>
    </w:p>
    <w:p w14:paraId="02B44D3F" w14:textId="77777777" w:rsidR="00754B42" w:rsidRDefault="00754B42" w:rsidP="00754B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p w14:paraId="567E3485" w14:textId="61CE4814" w:rsidR="00C85DBA" w:rsidRDefault="00C85DBA"/>
    <w:sectPr w:rsidR="00C85D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6531" w14:textId="77777777" w:rsidR="00D121C4" w:rsidRDefault="00D121C4" w:rsidP="00754B42">
      <w:pPr>
        <w:spacing w:after="0" w:line="240" w:lineRule="auto"/>
      </w:pPr>
      <w:r>
        <w:separator/>
      </w:r>
    </w:p>
  </w:endnote>
  <w:endnote w:type="continuationSeparator" w:id="0">
    <w:p w14:paraId="3E38D56C" w14:textId="77777777" w:rsidR="00D121C4" w:rsidRDefault="00D121C4" w:rsidP="0075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D76AD" w14:textId="77777777" w:rsidR="00D121C4" w:rsidRDefault="00D121C4" w:rsidP="00754B42">
      <w:pPr>
        <w:spacing w:after="0" w:line="240" w:lineRule="auto"/>
      </w:pPr>
      <w:r>
        <w:separator/>
      </w:r>
    </w:p>
  </w:footnote>
  <w:footnote w:type="continuationSeparator" w:id="0">
    <w:p w14:paraId="68F40D0D" w14:textId="77777777" w:rsidR="00D121C4" w:rsidRDefault="00D121C4" w:rsidP="0075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6D557" w14:textId="46DFF278" w:rsidR="00754B42" w:rsidRDefault="00754B42">
    <w:pPr>
      <w:pStyle w:val="Cabealho"/>
    </w:pPr>
    <w:r>
      <w:rPr>
        <w:noProof/>
        <w:lang w:eastAsia="pt-BR"/>
      </w:rPr>
      <w:drawing>
        <wp:inline distT="0" distB="0" distL="0" distR="0" wp14:anchorId="1865C6EE" wp14:editId="46597266">
          <wp:extent cx="6162675" cy="8604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2675" cy="860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42"/>
    <w:rsid w:val="00017D90"/>
    <w:rsid w:val="0030643D"/>
    <w:rsid w:val="00413267"/>
    <w:rsid w:val="00733809"/>
    <w:rsid w:val="00754B42"/>
    <w:rsid w:val="007F59A2"/>
    <w:rsid w:val="008D1E36"/>
    <w:rsid w:val="00A20E4A"/>
    <w:rsid w:val="00AA72ED"/>
    <w:rsid w:val="00AB23BA"/>
    <w:rsid w:val="00C85DBA"/>
    <w:rsid w:val="00D1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1F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4B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4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B42"/>
  </w:style>
  <w:style w:type="paragraph" w:styleId="Rodap">
    <w:name w:val="footer"/>
    <w:basedOn w:val="Normal"/>
    <w:link w:val="RodapChar"/>
    <w:uiPriority w:val="99"/>
    <w:unhideWhenUsed/>
    <w:rsid w:val="00754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B42"/>
  </w:style>
  <w:style w:type="paragraph" w:styleId="Textodebalo">
    <w:name w:val="Balloon Text"/>
    <w:basedOn w:val="Normal"/>
    <w:link w:val="TextodebaloChar"/>
    <w:uiPriority w:val="99"/>
    <w:semiHidden/>
    <w:unhideWhenUsed/>
    <w:rsid w:val="00AB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54B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4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B42"/>
  </w:style>
  <w:style w:type="paragraph" w:styleId="Rodap">
    <w:name w:val="footer"/>
    <w:basedOn w:val="Normal"/>
    <w:link w:val="RodapChar"/>
    <w:uiPriority w:val="99"/>
    <w:unhideWhenUsed/>
    <w:rsid w:val="00754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B42"/>
  </w:style>
  <w:style w:type="paragraph" w:styleId="Textodebalo">
    <w:name w:val="Balloon Text"/>
    <w:basedOn w:val="Normal"/>
    <w:link w:val="TextodebaloChar"/>
    <w:uiPriority w:val="99"/>
    <w:semiHidden/>
    <w:unhideWhenUsed/>
    <w:rsid w:val="00AB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Ney Lopes Jr</dc:creator>
  <cp:keywords/>
  <dc:description/>
  <cp:lastModifiedBy>Gabinete Ney Lopes Jr</cp:lastModifiedBy>
  <cp:revision>5</cp:revision>
  <dcterms:created xsi:type="dcterms:W3CDTF">2020-08-18T17:38:00Z</dcterms:created>
  <dcterms:modified xsi:type="dcterms:W3CDTF">2020-08-19T16:44:00Z</dcterms:modified>
</cp:coreProperties>
</file>