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181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8EE68BC" w:rsidR="003A3BF4" w:rsidRPr="00C323F7" w:rsidRDefault="003A3BF4" w:rsidP="003A3BF4">
      <w:pPr>
        <w:jc w:val="both"/>
        <w:rPr>
          <w:b/>
        </w:rPr>
      </w:pPr>
    </w:p>
    <w:p w14:paraId="16857CCD" w14:textId="235E4639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04</w:t>
      </w:r>
      <w:r w:rsidR="004C484E" w:rsidRPr="004C484E">
        <w:t>.</w:t>
      </w:r>
      <w:r w:rsidR="002D49E4">
        <w:t>126</w:t>
      </w:r>
      <w:r w:rsidR="004C484E" w:rsidRPr="004C484E">
        <w:t>.1</w:t>
      </w:r>
      <w:r w:rsidR="002D49E4">
        <w:t>62</w:t>
      </w:r>
      <w:r w:rsidR="004C484E" w:rsidRPr="004C484E">
        <w:t>.</w:t>
      </w:r>
      <w:r w:rsidR="002D49E4">
        <w:t>1214</w:t>
      </w:r>
      <w:r w:rsidR="004C484E" w:rsidRPr="004C484E">
        <w:t xml:space="preserve"> – </w:t>
      </w:r>
      <w:r w:rsidR="002D49E4">
        <w:t>IMPLANTAÇÃO E IMPLEMENTAÇÃO DO PROJETO PROCON DIGITAL.</w:t>
      </w:r>
    </w:p>
    <w:p w14:paraId="2F3C2F6A" w14:textId="5C929665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 xml:space="preserve">objetivo garantir recursos necessários para </w:t>
      </w:r>
      <w:r w:rsidR="002D49E4">
        <w:t xml:space="preserve">GARANTIR MAIOR E MELHOR ACESSO DA POPULAÇÃO AOS DIREITOS DO CONSUMIDOR POR MEIO DA MODERNIZAÇÃO TECNOLÓGICA, ASSEGURANDO CADA VEZ MAIS TRANSPARÊNCIA NA POLÍTICA DE RESPONSABILIDADE DO ÓRGÃO E AVANÇANDO NO USO DE NOVAS FERRAMENTAS E MODELOS DE ATENDIMENTO, ATRAVÉS DA CRIAÇÃO DA OUVIDORIA NA ZONA </w:t>
      </w:r>
      <w:r w:rsidR="0044463C">
        <w:t>NORTE</w:t>
      </w:r>
      <w:r w:rsidR="002D49E4">
        <w:t xml:space="preserve"> DE NATAL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37E98723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4C484E">
              <w:rPr>
                <w:sz w:val="20"/>
                <w:szCs w:val="20"/>
              </w:rPr>
              <w:t>.00 – SEC.MUN. DE HABITAÇÃO, REGULARIZAÇÃO FUNDIÁRIA</w:t>
            </w:r>
          </w:p>
          <w:p w14:paraId="45D72AB0" w14:textId="29AF4039" w:rsidR="00F602E0" w:rsidRPr="00503453" w:rsidRDefault="004C484E" w:rsidP="005B00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="005D5AC3" w:rsidRPr="005D5AC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49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FUNDO MUNICIPAL DE HABITAÇÃO DE INTERESSE SOCIAL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C16D0A6" w:rsidR="00F602E0" w:rsidRPr="00503453" w:rsidRDefault="002D49E4" w:rsidP="004C484E">
            <w:pPr>
              <w:rPr>
                <w:sz w:val="20"/>
                <w:szCs w:val="20"/>
              </w:rPr>
            </w:pPr>
            <w:r w:rsidRPr="002D49E4">
              <w:rPr>
                <w:sz w:val="20"/>
                <w:szCs w:val="20"/>
              </w:rPr>
              <w:t>04.126.162.1214 – IMPLANTAÇÃO E IMPLEMENTAÇÃO DO PROJETO PROCON DIGITAL.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22CAFAA" w:rsidR="00F602E0" w:rsidRPr="00F602E0" w:rsidRDefault="002D49E4" w:rsidP="0044463C">
            <w:pPr>
              <w:rPr>
                <w:sz w:val="20"/>
                <w:szCs w:val="20"/>
                <w:u w:val="single"/>
              </w:rPr>
            </w:pPr>
            <w:r w:rsidRPr="002D49E4">
              <w:rPr>
                <w:sz w:val="20"/>
                <w:szCs w:val="20"/>
                <w:u w:val="single"/>
              </w:rPr>
              <w:t xml:space="preserve">GARANTIR MAIOR E MELHOR ACESSO DA POPULAÇÃO AOS DIREITOS DO CONSUMIDOR POR MEIO DA MODERNIZAÇÃO TECNOLÓGICA, ASSEGURANDO CADA VEZ MAIS TRANSPARÊNCIA NA POLÍTICA DE RESPONSABILIDADE DO ÓRGÃO E AVANÇANDO NO USO DE NOVAS FERRAMENTAS E MODELOS DE ATENDIMENTO, ATRAVÉS DA CRIAÇÃO DA OUVIDORIA NA ZONA </w:t>
            </w:r>
            <w:r w:rsidR="0044463C">
              <w:rPr>
                <w:sz w:val="20"/>
                <w:szCs w:val="20"/>
                <w:u w:val="single"/>
              </w:rPr>
              <w:t>NORTE</w:t>
            </w:r>
            <w:r w:rsidRPr="002D49E4">
              <w:rPr>
                <w:sz w:val="20"/>
                <w:szCs w:val="20"/>
                <w:u w:val="single"/>
              </w:rPr>
              <w:t xml:space="preserve"> DE NATAL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3D20413F" w14:textId="1EA57466" w:rsidR="004C484E" w:rsidRPr="004C484E" w:rsidRDefault="004C484E" w:rsidP="004C484E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.00 – SEC.MUN. DE HABITAÇÃO, REGULARIZAÇÃO FUNDIÁRIA</w:t>
            </w:r>
          </w:p>
          <w:p w14:paraId="1900F2A2" w14:textId="5FD520D7" w:rsidR="00F602E0" w:rsidRPr="00503453" w:rsidRDefault="004C484E" w:rsidP="005B002D">
            <w:pPr>
              <w:rPr>
                <w:sz w:val="20"/>
                <w:szCs w:val="20"/>
              </w:rPr>
            </w:pPr>
            <w:r w:rsidRPr="004C484E">
              <w:rPr>
                <w:sz w:val="20"/>
                <w:szCs w:val="20"/>
              </w:rPr>
              <w:t>3</w:t>
            </w:r>
            <w:r w:rsidR="005B002D">
              <w:rPr>
                <w:sz w:val="20"/>
                <w:szCs w:val="20"/>
              </w:rPr>
              <w:t>5</w:t>
            </w:r>
            <w:r w:rsidRPr="004C484E">
              <w:rPr>
                <w:sz w:val="20"/>
                <w:szCs w:val="20"/>
              </w:rPr>
              <w:t>.49 – FUNDO MUNICIPAL DE HABITAÇÃO DE INTERESSE SOCIAL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6DE1ABF6" w:rsidR="00F602E0" w:rsidRPr="00503453" w:rsidRDefault="002D49E4" w:rsidP="00411C8E">
            <w:pPr>
              <w:rPr>
                <w:sz w:val="20"/>
                <w:szCs w:val="20"/>
              </w:rPr>
            </w:pPr>
            <w:r w:rsidRPr="002D49E4">
              <w:rPr>
                <w:sz w:val="20"/>
                <w:szCs w:val="20"/>
              </w:rPr>
              <w:t>04.126.162.1214 – IMPLANTAÇÃO E IMPLEMENTAÇÃO DO PROJETO PROCON DIGITAL.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2DD98F32" w14:textId="2C084172" w:rsidR="003A3BF4" w:rsidRPr="00C323F7" w:rsidRDefault="003A3BF4" w:rsidP="003A3BF4">
      <w:pPr>
        <w:jc w:val="center"/>
      </w:pPr>
      <w:r w:rsidRPr="00C323F7">
        <w:t>S</w:t>
      </w:r>
      <w:r w:rsidR="00177064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78F81E4B" w14:textId="77777777" w:rsidR="00177064" w:rsidRDefault="00177064" w:rsidP="00177064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1AF1DC1" w14:textId="728F8C09" w:rsidR="00177064" w:rsidRDefault="00177064" w:rsidP="00177064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7E93C8" wp14:editId="402BFCD7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54E5B" w14:textId="77777777" w:rsidR="00177064" w:rsidRDefault="00177064" w:rsidP="00177064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A6BB959" w14:textId="77777777" w:rsidR="00177064" w:rsidRDefault="00177064" w:rsidP="00177064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6E045E16" w:rsidR="007E75AE" w:rsidRPr="00177064" w:rsidRDefault="00177064" w:rsidP="00177064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177064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D2DDE" w14:textId="77777777" w:rsidR="00D2285E" w:rsidRDefault="00D2285E" w:rsidP="00411C8E">
      <w:r>
        <w:separator/>
      </w:r>
    </w:p>
  </w:endnote>
  <w:endnote w:type="continuationSeparator" w:id="0">
    <w:p w14:paraId="1DE033DA" w14:textId="77777777" w:rsidR="00D2285E" w:rsidRDefault="00D2285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70F3" w14:textId="77777777" w:rsidR="00D2285E" w:rsidRDefault="00D2285E" w:rsidP="00411C8E">
      <w:r>
        <w:separator/>
      </w:r>
    </w:p>
  </w:footnote>
  <w:footnote w:type="continuationSeparator" w:id="0">
    <w:p w14:paraId="027AF8D3" w14:textId="77777777" w:rsidR="00D2285E" w:rsidRDefault="00D2285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540E"/>
    <w:rsid w:val="000D748E"/>
    <w:rsid w:val="00106C20"/>
    <w:rsid w:val="00125BE3"/>
    <w:rsid w:val="00155DFC"/>
    <w:rsid w:val="00177064"/>
    <w:rsid w:val="001B4EFF"/>
    <w:rsid w:val="001C363A"/>
    <w:rsid w:val="001F665C"/>
    <w:rsid w:val="00215DE1"/>
    <w:rsid w:val="002239E3"/>
    <w:rsid w:val="00234959"/>
    <w:rsid w:val="00236509"/>
    <w:rsid w:val="00260211"/>
    <w:rsid w:val="00287FBF"/>
    <w:rsid w:val="002D47C2"/>
    <w:rsid w:val="002D49E4"/>
    <w:rsid w:val="00323932"/>
    <w:rsid w:val="00345216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F0B6E"/>
    <w:rsid w:val="00722686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459FF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4589D"/>
    <w:rsid w:val="00BC4D67"/>
    <w:rsid w:val="00CA6B30"/>
    <w:rsid w:val="00CD028D"/>
    <w:rsid w:val="00D2285E"/>
    <w:rsid w:val="00D816D9"/>
    <w:rsid w:val="00DF429B"/>
    <w:rsid w:val="00E80CE0"/>
    <w:rsid w:val="00E824C8"/>
    <w:rsid w:val="00EB43E8"/>
    <w:rsid w:val="00ED4183"/>
    <w:rsid w:val="00F538C6"/>
    <w:rsid w:val="00F602E0"/>
    <w:rsid w:val="00F72266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3BF26D3F-5A1D-4DC8-8858-A5919047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5EC8-9DDC-450C-A4E2-1E149EA1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6</cp:revision>
  <cp:lastPrinted>2015-11-26T12:34:00Z</cp:lastPrinted>
  <dcterms:created xsi:type="dcterms:W3CDTF">2022-11-17T22:37:00Z</dcterms:created>
  <dcterms:modified xsi:type="dcterms:W3CDTF">2022-11-25T16:13:00Z</dcterms:modified>
</cp:coreProperties>
</file>