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0E617" w14:textId="77777777" w:rsidR="00B05734" w:rsidRDefault="00541E19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14:paraId="6597C164" w14:textId="77777777" w:rsidR="00B05734" w:rsidRDefault="00541E19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14:paraId="09E31826" w14:textId="77777777" w:rsidR="00B05734" w:rsidRDefault="00541E19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14:paraId="68221A82" w14:textId="77777777" w:rsidR="00B05734" w:rsidRDefault="00541E19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14:paraId="7F5FC99C" w14:textId="77777777" w:rsidR="00B05734" w:rsidRDefault="00B05734">
      <w:pPr>
        <w:spacing w:line="276" w:lineRule="auto"/>
        <w:jc w:val="both"/>
        <w:rPr>
          <w:b/>
          <w:sz w:val="22"/>
          <w:szCs w:val="22"/>
        </w:rPr>
      </w:pPr>
    </w:p>
    <w:p w14:paraId="18C66474" w14:textId="6F3A5BE3" w:rsidR="00B05734" w:rsidRDefault="00541E19">
      <w:pPr>
        <w:widowControl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Art. 1° - Reserva recursos na Ação:  </w:t>
      </w:r>
      <w:r w:rsidR="001320AA">
        <w:rPr>
          <w:color w:val="000000"/>
          <w:sz w:val="22"/>
          <w:szCs w:val="22"/>
        </w:rPr>
        <w:t>12.361.153.1132 – AQUISIÇÃO DE MOBILIÁRIOS E EQUIPAMENTOS PARA AS ESCOLAS DE ENSINO FUNDAMENTAL</w:t>
      </w:r>
      <w:r>
        <w:rPr>
          <w:color w:val="000000"/>
          <w:sz w:val="22"/>
          <w:szCs w:val="22"/>
        </w:rPr>
        <w:t xml:space="preserve">, com o objetivo de garantir os recursos necessários para a </w:t>
      </w:r>
      <w:r w:rsidR="002D7381">
        <w:rPr>
          <w:color w:val="000000"/>
          <w:sz w:val="22"/>
          <w:szCs w:val="22"/>
        </w:rPr>
        <w:t xml:space="preserve">MELHORIA </w:t>
      </w:r>
      <w:r w:rsidR="003571D3">
        <w:rPr>
          <w:color w:val="000000"/>
          <w:sz w:val="22"/>
          <w:szCs w:val="22"/>
        </w:rPr>
        <w:t>D</w:t>
      </w:r>
      <w:r w:rsidR="003528BD">
        <w:rPr>
          <w:color w:val="000000"/>
          <w:sz w:val="22"/>
          <w:szCs w:val="22"/>
        </w:rPr>
        <w:t>A</w:t>
      </w:r>
      <w:r w:rsidR="003571D3">
        <w:rPr>
          <w:color w:val="000000"/>
          <w:sz w:val="22"/>
          <w:szCs w:val="22"/>
        </w:rPr>
        <w:t xml:space="preserve"> </w:t>
      </w:r>
      <w:r w:rsidR="00410EC6" w:rsidRPr="00410EC6">
        <w:rPr>
          <w:color w:val="000000"/>
          <w:sz w:val="22"/>
          <w:szCs w:val="22"/>
        </w:rPr>
        <w:t>ESC MUL PROFA IVONETE MACIEL</w:t>
      </w:r>
      <w:r>
        <w:rPr>
          <w:color w:val="000000"/>
          <w:sz w:val="22"/>
          <w:szCs w:val="22"/>
        </w:rPr>
        <w:t xml:space="preserve">, </w:t>
      </w:r>
      <w:r w:rsidR="008B74AB">
        <w:rPr>
          <w:color w:val="000000"/>
          <w:sz w:val="22"/>
          <w:szCs w:val="22"/>
        </w:rPr>
        <w:t>BAIRRO</w:t>
      </w:r>
      <w:r w:rsidR="00B22022">
        <w:rPr>
          <w:color w:val="000000"/>
          <w:sz w:val="22"/>
          <w:szCs w:val="22"/>
        </w:rPr>
        <w:t xml:space="preserve"> </w:t>
      </w:r>
      <w:r w:rsidR="00055294">
        <w:rPr>
          <w:color w:val="000000"/>
          <w:sz w:val="22"/>
          <w:szCs w:val="22"/>
        </w:rPr>
        <w:t>CIDADE DA ESPERANÇA</w:t>
      </w:r>
      <w:r w:rsidR="008B74AB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conforme quadro demonstrativo a seguir.</w:t>
      </w:r>
    </w:p>
    <w:p w14:paraId="0E087682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"/>
        <w:tblW w:w="88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5"/>
        <w:gridCol w:w="6915"/>
      </w:tblGrid>
      <w:tr w:rsidR="00B05734" w14:paraId="5B5A9EA3" w14:textId="77777777">
        <w:tc>
          <w:tcPr>
            <w:tcW w:w="1965" w:type="dxa"/>
          </w:tcPr>
          <w:p w14:paraId="75B70DD3" w14:textId="77777777" w:rsidR="00B05734" w:rsidRDefault="00541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0A9A4520" w14:textId="377DBF84" w:rsidR="00B05734" w:rsidRDefault="00541E19" w:rsidP="001320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SECRETARIA MUNICIPAL DE </w:t>
            </w:r>
            <w:r w:rsidR="001320AA">
              <w:rPr>
                <w:color w:val="000000"/>
                <w:sz w:val="22"/>
                <w:szCs w:val="22"/>
              </w:rPr>
              <w:t>EDUCAÇÃO</w:t>
            </w:r>
            <w:r>
              <w:rPr>
                <w:color w:val="000000"/>
                <w:sz w:val="22"/>
                <w:szCs w:val="22"/>
              </w:rPr>
              <w:t xml:space="preserve"> - S</w:t>
            </w:r>
            <w:r w:rsidR="001320AA">
              <w:rPr>
                <w:color w:val="000000"/>
                <w:sz w:val="22"/>
                <w:szCs w:val="22"/>
              </w:rPr>
              <w:t>ME</w:t>
            </w:r>
          </w:p>
        </w:tc>
      </w:tr>
      <w:tr w:rsidR="00B05734" w14:paraId="5CC92371" w14:textId="77777777">
        <w:tc>
          <w:tcPr>
            <w:tcW w:w="1965" w:type="dxa"/>
          </w:tcPr>
          <w:p w14:paraId="3E84AE07" w14:textId="77777777" w:rsidR="00B05734" w:rsidRDefault="00541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03152215" w14:textId="71E49C92" w:rsidR="00B05734" w:rsidRDefault="00541E19" w:rsidP="001320A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320AA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  <w:r w:rsidR="001320AA">
              <w:rPr>
                <w:color w:val="000000"/>
                <w:sz w:val="22"/>
                <w:szCs w:val="22"/>
              </w:rPr>
              <w:t>361</w:t>
            </w:r>
            <w:r>
              <w:rPr>
                <w:color w:val="000000"/>
                <w:sz w:val="22"/>
                <w:szCs w:val="22"/>
              </w:rPr>
              <w:t>.</w:t>
            </w:r>
            <w:r w:rsidR="001320AA">
              <w:rPr>
                <w:color w:val="000000"/>
                <w:sz w:val="22"/>
                <w:szCs w:val="22"/>
              </w:rPr>
              <w:t>153</w:t>
            </w:r>
            <w:r>
              <w:rPr>
                <w:color w:val="000000"/>
                <w:sz w:val="22"/>
                <w:szCs w:val="22"/>
              </w:rPr>
              <w:t>.</w:t>
            </w:r>
            <w:r w:rsidR="001320AA">
              <w:rPr>
                <w:color w:val="000000"/>
                <w:sz w:val="22"/>
                <w:szCs w:val="22"/>
              </w:rPr>
              <w:t>1132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320AA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320AA">
              <w:rPr>
                <w:color w:val="000000"/>
                <w:sz w:val="22"/>
                <w:szCs w:val="22"/>
              </w:rPr>
              <w:t>AQUISIÇÃO DE MOBILIÁRIOS E EQUIPAMENTOS PARA AS ESCOLAS DE ENSINO FUNDAMENTAL</w:t>
            </w:r>
          </w:p>
        </w:tc>
      </w:tr>
      <w:tr w:rsidR="00B05734" w14:paraId="0B6E510D" w14:textId="77777777">
        <w:tc>
          <w:tcPr>
            <w:tcW w:w="1965" w:type="dxa"/>
          </w:tcPr>
          <w:p w14:paraId="2B619F83" w14:textId="77777777" w:rsidR="00B05734" w:rsidRDefault="00541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915" w:type="dxa"/>
          </w:tcPr>
          <w:p w14:paraId="5B313FED" w14:textId="59A22DE5" w:rsidR="00B05734" w:rsidRPr="001320AA" w:rsidRDefault="001320AA" w:rsidP="00410E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1320AA">
              <w:rPr>
                <w:color w:val="000000"/>
                <w:sz w:val="20"/>
                <w:szCs w:val="20"/>
              </w:rPr>
              <w:t xml:space="preserve">ADQUIRIR MOBILIÁRIOS E EQUIPAMENTOS, INCLUSIVE PARA COZINHAS E REFEITÓRIOS, EQUIPANDO AS NOVAS UNIDADES DE ENSINO </w:t>
            </w:r>
            <w:r w:rsidRPr="002D7381">
              <w:rPr>
                <w:color w:val="000000"/>
                <w:sz w:val="20"/>
                <w:szCs w:val="20"/>
              </w:rPr>
              <w:t xml:space="preserve">DO ENSINO FUNDAMENTAL, BEM COMO REPONDO AS UNIDADES EM </w:t>
            </w:r>
            <w:r w:rsidRPr="003571D3">
              <w:rPr>
                <w:color w:val="000000"/>
                <w:sz w:val="20"/>
                <w:szCs w:val="20"/>
              </w:rPr>
              <w:t>FUNCIONAMENTO, CUMPRINDO UM PADRÃO MÍNIMO DE QUALIDADE</w:t>
            </w:r>
            <w:r w:rsidR="002D7381" w:rsidRPr="003571D3">
              <w:rPr>
                <w:color w:val="000000"/>
                <w:sz w:val="20"/>
                <w:szCs w:val="20"/>
              </w:rPr>
              <w:t xml:space="preserve"> PARA </w:t>
            </w:r>
            <w:r w:rsidR="005D3744" w:rsidRPr="003571D3">
              <w:rPr>
                <w:color w:val="000000"/>
                <w:sz w:val="20"/>
                <w:szCs w:val="20"/>
              </w:rPr>
              <w:t xml:space="preserve"> </w:t>
            </w:r>
            <w:r w:rsidR="00410EC6">
              <w:rPr>
                <w:color w:val="000000"/>
                <w:sz w:val="20"/>
                <w:szCs w:val="20"/>
              </w:rPr>
              <w:t xml:space="preserve">A </w:t>
            </w:r>
            <w:bookmarkStart w:id="0" w:name="_GoBack"/>
            <w:bookmarkEnd w:id="0"/>
            <w:r w:rsidR="00410EC6" w:rsidRPr="00410EC6">
              <w:rPr>
                <w:color w:val="000000"/>
                <w:sz w:val="20"/>
                <w:szCs w:val="20"/>
              </w:rPr>
              <w:t>ESC MUL PROFA IVONETE MACIEL, BAIRRO CIDADE DA ESPERANÇA,</w:t>
            </w:r>
          </w:p>
        </w:tc>
      </w:tr>
      <w:tr w:rsidR="00B05734" w14:paraId="3CF75BE2" w14:textId="77777777">
        <w:tc>
          <w:tcPr>
            <w:tcW w:w="1965" w:type="dxa"/>
          </w:tcPr>
          <w:p w14:paraId="22280D0E" w14:textId="77777777" w:rsidR="00B05734" w:rsidRDefault="00541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7589A7CD" w14:textId="7C9947FC" w:rsidR="00B05734" w:rsidRDefault="00541E19" w:rsidP="001320AA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sz w:val="22"/>
                <w:szCs w:val="22"/>
              </w:rPr>
              <w:t>R$</w:t>
            </w:r>
            <w:r w:rsidR="001320AA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00.000,00</w:t>
            </w:r>
          </w:p>
        </w:tc>
      </w:tr>
    </w:tbl>
    <w:p w14:paraId="788CC30B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4B2363F2" w14:textId="77777777" w:rsidR="00B05734" w:rsidRDefault="00541E19">
      <w:p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Art. 2° - A alocação de recursos de que trata o art. 1° será advinda das seguintes despesas:</w:t>
      </w:r>
    </w:p>
    <w:p w14:paraId="27BE2AEF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0"/>
        <w:tblW w:w="88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915"/>
      </w:tblGrid>
      <w:tr w:rsidR="00B05734" w14:paraId="146A2764" w14:textId="77777777">
        <w:tc>
          <w:tcPr>
            <w:tcW w:w="1980" w:type="dxa"/>
          </w:tcPr>
          <w:p w14:paraId="4581DB81" w14:textId="77777777" w:rsidR="00B05734" w:rsidRDefault="00541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21CEC50C" w14:textId="15A7B414" w:rsidR="00B05734" w:rsidRDefault="001320A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SECRETARIA MUNICIPAL DE EDUCAÇÃO - SME</w:t>
            </w:r>
          </w:p>
        </w:tc>
      </w:tr>
      <w:tr w:rsidR="001320AA" w14:paraId="62830CD0" w14:textId="77777777">
        <w:tc>
          <w:tcPr>
            <w:tcW w:w="1980" w:type="dxa"/>
          </w:tcPr>
          <w:p w14:paraId="4775EC7D" w14:textId="77777777" w:rsidR="001320AA" w:rsidRDefault="001320AA" w:rsidP="001320A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11FE43FD" w14:textId="5FA9F59D" w:rsidR="001320AA" w:rsidRDefault="001320AA" w:rsidP="001320A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12.361.153.1132 – AQUISIÇÃO DE MOBILIÁRIOS E EQUIPAMENTOS PARA AS ESCOLAS DE ENSINO FUNDAMENTAL</w:t>
            </w:r>
          </w:p>
        </w:tc>
      </w:tr>
      <w:tr w:rsidR="001320AA" w14:paraId="56707BA2" w14:textId="77777777">
        <w:tc>
          <w:tcPr>
            <w:tcW w:w="1980" w:type="dxa"/>
          </w:tcPr>
          <w:p w14:paraId="588F617A" w14:textId="77777777" w:rsidR="001320AA" w:rsidRDefault="001320AA" w:rsidP="001320A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0F9B5DF7" w14:textId="5F39997B" w:rsidR="001320AA" w:rsidRDefault="001320AA" w:rsidP="001320A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  <w:r w:rsidRPr="001320AA">
              <w:rPr>
                <w:sz w:val="22"/>
                <w:szCs w:val="22"/>
              </w:rPr>
              <w:t>3.749.621,00</w:t>
            </w:r>
          </w:p>
        </w:tc>
      </w:tr>
    </w:tbl>
    <w:p w14:paraId="3443EAD1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7A8EFB75" w14:textId="77777777" w:rsidR="00B05734" w:rsidRDefault="00B05734">
      <w:pPr>
        <w:tabs>
          <w:tab w:val="left" w:pos="2255"/>
        </w:tabs>
        <w:jc w:val="both"/>
        <w:rPr>
          <w:color w:val="000000"/>
          <w:sz w:val="22"/>
          <w:szCs w:val="22"/>
        </w:rPr>
      </w:pPr>
    </w:p>
    <w:p w14:paraId="5A51A0C7" w14:textId="77777777" w:rsidR="00B05734" w:rsidRDefault="00541E19">
      <w:pPr>
        <w:tabs>
          <w:tab w:val="left" w:pos="2255"/>
        </w:tabs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Sala de Sessões, 25 de novembro de 2022</w:t>
      </w:r>
    </w:p>
    <w:p w14:paraId="5D81B850" w14:textId="77777777" w:rsidR="00B05734" w:rsidRDefault="00B05734">
      <w:pPr>
        <w:ind w:firstLine="1134"/>
        <w:jc w:val="right"/>
        <w:rPr>
          <w:sz w:val="22"/>
          <w:szCs w:val="22"/>
        </w:rPr>
      </w:pPr>
    </w:p>
    <w:p w14:paraId="1E1FFDC3" w14:textId="3DD8DEEC" w:rsidR="00B05734" w:rsidRDefault="005A5B8D" w:rsidP="005A5B8D">
      <w:pPr>
        <w:ind w:firstLine="1134"/>
        <w:jc w:val="center"/>
        <w:rPr>
          <w:sz w:val="22"/>
          <w:szCs w:val="22"/>
        </w:rPr>
      </w:pPr>
      <w:r>
        <w:rPr>
          <w:rFonts w:ascii="Calibri" w:hAnsi="Calibri" w:cs="Calibri"/>
          <w:b/>
          <w:bCs/>
          <w:noProof/>
          <w:color w:val="000000"/>
          <w:bdr w:val="none" w:sz="0" w:space="0" w:color="auto" w:frame="1"/>
          <w:lang w:eastAsia="pt-BR" w:bidi="ar-SA"/>
        </w:rPr>
        <w:drawing>
          <wp:inline distT="0" distB="0" distL="0" distR="0" wp14:anchorId="7D3B35CF" wp14:editId="3F7B0A4F">
            <wp:extent cx="1857375" cy="847725"/>
            <wp:effectExtent l="0" t="0" r="9525" b="9525"/>
            <wp:docPr id="1" name="Imagem 1" descr="A close up of a neckl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neckl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E19">
        <w:rPr>
          <w:b/>
          <w:color w:val="000000"/>
          <w:sz w:val="22"/>
          <w:szCs w:val="22"/>
        </w:rPr>
        <w:t>        </w:t>
      </w:r>
    </w:p>
    <w:p w14:paraId="4C56D192" w14:textId="77777777" w:rsidR="00B05734" w:rsidRDefault="00541E19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14:paraId="39B29C91" w14:textId="77777777" w:rsidR="00B05734" w:rsidRDefault="00541E19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14:paraId="142D27F1" w14:textId="77777777" w:rsidR="00B05734" w:rsidRDefault="00541E19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14:paraId="2362040C" w14:textId="77777777" w:rsidR="00B05734" w:rsidRDefault="00B05734">
      <w:pPr>
        <w:jc w:val="center"/>
        <w:rPr>
          <w:sz w:val="22"/>
          <w:szCs w:val="22"/>
        </w:rPr>
      </w:pPr>
    </w:p>
    <w:sectPr w:rsidR="00B057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A6C81" w14:textId="77777777" w:rsidR="00531AA5" w:rsidRDefault="00531AA5">
      <w:r>
        <w:separator/>
      </w:r>
    </w:p>
  </w:endnote>
  <w:endnote w:type="continuationSeparator" w:id="0">
    <w:p w14:paraId="1EBC3528" w14:textId="77777777" w:rsidR="00531AA5" w:rsidRDefault="0053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FF5C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9404" w14:textId="77777777" w:rsidR="00B05734" w:rsidRDefault="00541E19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i/>
        <w:color w:val="000000"/>
        <w:sz w:val="16"/>
        <w:szCs w:val="16"/>
      </w:rPr>
    </w:pPr>
    <w:r>
      <w:rPr>
        <w:rFonts w:eastAsia="Times New Roman" w:cs="Times New Roman"/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1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B05734" w14:paraId="0AB2E599" w14:textId="77777777">
      <w:trPr>
        <w:trHeight w:val="255"/>
      </w:trPr>
      <w:tc>
        <w:tcPr>
          <w:tcW w:w="2976" w:type="dxa"/>
        </w:tcPr>
        <w:p w14:paraId="6C942741" w14:textId="77777777" w:rsidR="00B05734" w:rsidRDefault="00541E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Nº de protocolo:</w:t>
          </w:r>
        </w:p>
      </w:tc>
    </w:tr>
    <w:tr w:rsidR="00B05734" w14:paraId="154ADCAD" w14:textId="77777777">
      <w:trPr>
        <w:trHeight w:val="255"/>
      </w:trPr>
      <w:tc>
        <w:tcPr>
          <w:tcW w:w="2976" w:type="dxa"/>
        </w:tcPr>
        <w:p w14:paraId="0C1ED12A" w14:textId="77777777" w:rsidR="00B05734" w:rsidRDefault="00541E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Data:</w:t>
          </w:r>
        </w:p>
      </w:tc>
    </w:tr>
    <w:tr w:rsidR="00B05734" w14:paraId="55AC4B75" w14:textId="77777777">
      <w:trPr>
        <w:trHeight w:val="255"/>
      </w:trPr>
      <w:tc>
        <w:tcPr>
          <w:tcW w:w="2976" w:type="dxa"/>
        </w:tcPr>
        <w:p w14:paraId="740096F6" w14:textId="77777777" w:rsidR="00B05734" w:rsidRDefault="00541E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Hora:</w:t>
          </w:r>
        </w:p>
      </w:tc>
    </w:tr>
  </w:tbl>
  <w:p w14:paraId="4DD7BD8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5C249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4931B" w14:textId="77777777" w:rsidR="00531AA5" w:rsidRDefault="00531AA5">
      <w:r>
        <w:separator/>
      </w:r>
    </w:p>
  </w:footnote>
  <w:footnote w:type="continuationSeparator" w:id="0">
    <w:p w14:paraId="5C527882" w14:textId="77777777" w:rsidR="00531AA5" w:rsidRDefault="00531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2138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516CF" w14:textId="77777777" w:rsidR="00B05734" w:rsidRDefault="00541E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14:paraId="2E58FA43" w14:textId="77777777" w:rsidR="00B05734" w:rsidRDefault="00541E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</w:t>
    </w:r>
    <w:r>
      <w:rPr>
        <w:rFonts w:eastAsia="Times New Roman" w:cs="Times New Roman"/>
        <w:noProof/>
        <w:color w:val="000000"/>
        <w:lang w:eastAsia="pt-BR" w:bidi="ar-SA"/>
      </w:rPr>
      <w:drawing>
        <wp:inline distT="0" distB="0" distL="0" distR="0" wp14:anchorId="4A708CB6" wp14:editId="5AD300C0">
          <wp:extent cx="2059940" cy="1162685"/>
          <wp:effectExtent l="0" t="0" r="0" b="0"/>
          <wp:docPr id="6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     </w:t>
    </w:r>
    <w:r>
      <w:rPr>
        <w:noProof/>
        <w:lang w:eastAsia="pt-BR" w:bidi="ar-SA"/>
      </w:rPr>
      <w:drawing>
        <wp:anchor distT="0" distB="0" distL="114300" distR="114300" simplePos="0" relativeHeight="251658240" behindDoc="0" locked="0" layoutInCell="1" hidden="0" allowOverlap="1" wp14:anchorId="6BD0AF66" wp14:editId="3FE5BA3D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5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85A7F2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3B9DC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34"/>
    <w:rsid w:val="00004657"/>
    <w:rsid w:val="00055294"/>
    <w:rsid w:val="00057973"/>
    <w:rsid w:val="000E4710"/>
    <w:rsid w:val="001320AA"/>
    <w:rsid w:val="002145AC"/>
    <w:rsid w:val="0023567E"/>
    <w:rsid w:val="002B4598"/>
    <w:rsid w:val="002D3131"/>
    <w:rsid w:val="002D7381"/>
    <w:rsid w:val="003528BD"/>
    <w:rsid w:val="00355972"/>
    <w:rsid w:val="003571D3"/>
    <w:rsid w:val="003967DA"/>
    <w:rsid w:val="00410EC6"/>
    <w:rsid w:val="004C53E0"/>
    <w:rsid w:val="004E0310"/>
    <w:rsid w:val="00500CF7"/>
    <w:rsid w:val="00510467"/>
    <w:rsid w:val="00510B28"/>
    <w:rsid w:val="00511CF0"/>
    <w:rsid w:val="00531AA5"/>
    <w:rsid w:val="00541E19"/>
    <w:rsid w:val="00554A25"/>
    <w:rsid w:val="005A5B8D"/>
    <w:rsid w:val="005D3744"/>
    <w:rsid w:val="006B0839"/>
    <w:rsid w:val="006B08BE"/>
    <w:rsid w:val="00720D81"/>
    <w:rsid w:val="007E3DF7"/>
    <w:rsid w:val="0085096E"/>
    <w:rsid w:val="00852C77"/>
    <w:rsid w:val="008A20D3"/>
    <w:rsid w:val="008B74AB"/>
    <w:rsid w:val="0093599E"/>
    <w:rsid w:val="00941A7B"/>
    <w:rsid w:val="009C6CB9"/>
    <w:rsid w:val="00A66FA7"/>
    <w:rsid w:val="00B05734"/>
    <w:rsid w:val="00B07AA3"/>
    <w:rsid w:val="00B22022"/>
    <w:rsid w:val="00B769B5"/>
    <w:rsid w:val="00C0713E"/>
    <w:rsid w:val="00CB17AA"/>
    <w:rsid w:val="00CB239F"/>
    <w:rsid w:val="00D17A55"/>
    <w:rsid w:val="00D83EBD"/>
    <w:rsid w:val="00D91C6F"/>
    <w:rsid w:val="00DC2009"/>
    <w:rsid w:val="00E21ABF"/>
    <w:rsid w:val="00EB037F"/>
    <w:rsid w:val="00F431CF"/>
    <w:rsid w:val="00FD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4C34"/>
  <w15:docId w15:val="{35F8E923-E84E-4338-A690-9809335D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CA9woXq9mmovRmcO61UoPVGwyg==">AMUW2mUHsqhvADIgz8OgtNEYJeTTA3K6AUi7KUOxEMlE/pNsl8tiCWswbv1PhxWFeQWPA3OkfhO5e+2abBpo8Ekpdl1AognlCnYafya9Ae62Kjw7zmh+5qICd/RiWNsFblX2eqzXJDlQ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684808-D0F0-4B9D-A77F-997DC32B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2022-11-29T15:20:00Z</cp:lastPrinted>
  <dcterms:created xsi:type="dcterms:W3CDTF">2022-11-29T16:53:00Z</dcterms:created>
  <dcterms:modified xsi:type="dcterms:W3CDTF">2022-11-29T16:53:00Z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