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F2B" w:rsidRDefault="000F5B55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:rsidR="00225F2B" w:rsidRDefault="000F5B55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:rsidR="00225F2B" w:rsidRDefault="000F5B55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:rsidR="00225F2B" w:rsidRDefault="000F5B55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:rsidR="00225F2B" w:rsidRDefault="00225F2B">
      <w:pPr>
        <w:spacing w:line="276" w:lineRule="auto"/>
        <w:jc w:val="both"/>
        <w:rPr>
          <w:b/>
          <w:sz w:val="22"/>
          <w:szCs w:val="22"/>
        </w:rPr>
      </w:pPr>
    </w:p>
    <w:p w:rsidR="00225F2B" w:rsidRDefault="000F5B5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1° - Reserva recursos na Ação: 10.301.146.2316 - ESTRUTURAÇÃO E MANUTENÇÃO DE REDE FÍSICA DA ATENÇÃO PRIMÁRIA, com o objetivo de garantir os recursos necessários para a REFORMA E MANUTENÇÃO DA UBS - JARDIM PROGRESSO, RUA ANTONIA SANTANA, 341, BAIRRO: </w:t>
      </w:r>
      <w:r>
        <w:rPr>
          <w:sz w:val="22"/>
          <w:szCs w:val="22"/>
        </w:rPr>
        <w:t>NOSSA SENHORA DA APRESENTAÇÃO, conforme quadro demonstrativo a seguir.</w:t>
      </w:r>
    </w:p>
    <w:p w:rsidR="00225F2B" w:rsidRDefault="00225F2B">
      <w:pPr>
        <w:spacing w:line="276" w:lineRule="auto"/>
        <w:jc w:val="both"/>
        <w:rPr>
          <w:sz w:val="22"/>
          <w:szCs w:val="22"/>
        </w:rPr>
      </w:pPr>
    </w:p>
    <w:tbl>
      <w:tblPr>
        <w:tblStyle w:val="ae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5"/>
        <w:gridCol w:w="6615"/>
      </w:tblGrid>
      <w:tr w:rsidR="00225F2B">
        <w:trPr>
          <w:trHeight w:val="566"/>
        </w:trPr>
        <w:tc>
          <w:tcPr>
            <w:tcW w:w="1875" w:type="dxa"/>
          </w:tcPr>
          <w:p w:rsidR="00225F2B" w:rsidRDefault="000F5B5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615" w:type="dxa"/>
          </w:tcPr>
          <w:p w:rsidR="00225F2B" w:rsidRDefault="000F5B5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SECRETARIA MUNICIPAL DE SAÚDE - SMS</w:t>
            </w:r>
          </w:p>
        </w:tc>
      </w:tr>
      <w:tr w:rsidR="00225F2B">
        <w:tc>
          <w:tcPr>
            <w:tcW w:w="1875" w:type="dxa"/>
          </w:tcPr>
          <w:p w:rsidR="00225F2B" w:rsidRDefault="000F5B5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615" w:type="dxa"/>
          </w:tcPr>
          <w:p w:rsidR="00225F2B" w:rsidRDefault="000F5B5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10.301.146.2316 - ESTRUTURAÇÃO E MANUTENÇÃO DE REDE FÍSICA DA ATENÇÃO PRIMÁRIA</w:t>
            </w:r>
          </w:p>
        </w:tc>
      </w:tr>
      <w:tr w:rsidR="00225F2B">
        <w:tc>
          <w:tcPr>
            <w:tcW w:w="1875" w:type="dxa"/>
          </w:tcPr>
          <w:p w:rsidR="00225F2B" w:rsidRDefault="000F5B5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615" w:type="dxa"/>
          </w:tcPr>
          <w:p w:rsidR="00225F2B" w:rsidRDefault="000F5B5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REFORMA E MANUTENÇÃO DA UBS - JARDIM PROGRESSO, RUA ANTONIA SANTANA, 341, BAIRRO: NOSSA SENHORA DA APRESENTAÇÃO</w:t>
            </w:r>
          </w:p>
        </w:tc>
      </w:tr>
      <w:tr w:rsidR="00225F2B">
        <w:tc>
          <w:tcPr>
            <w:tcW w:w="1875" w:type="dxa"/>
          </w:tcPr>
          <w:p w:rsidR="00225F2B" w:rsidRDefault="000F5B5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615" w:type="dxa"/>
          </w:tcPr>
          <w:p w:rsidR="00225F2B" w:rsidRDefault="000F5B5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R$200.000</w:t>
            </w:r>
          </w:p>
        </w:tc>
      </w:tr>
    </w:tbl>
    <w:p w:rsidR="00225F2B" w:rsidRDefault="00225F2B">
      <w:pPr>
        <w:spacing w:line="276" w:lineRule="auto"/>
        <w:jc w:val="center"/>
        <w:rPr>
          <w:sz w:val="22"/>
          <w:szCs w:val="22"/>
        </w:rPr>
      </w:pPr>
    </w:p>
    <w:p w:rsidR="00225F2B" w:rsidRDefault="000F5B5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Art. 2° - A alocação de recursos de que trata o art. 1° será advinda das seguintes despesas:</w:t>
      </w:r>
    </w:p>
    <w:p w:rsidR="00225F2B" w:rsidRDefault="00225F2B">
      <w:pPr>
        <w:spacing w:line="276" w:lineRule="auto"/>
        <w:jc w:val="center"/>
        <w:rPr>
          <w:sz w:val="22"/>
          <w:szCs w:val="22"/>
        </w:rPr>
      </w:pPr>
    </w:p>
    <w:tbl>
      <w:tblPr>
        <w:tblStyle w:val="af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6600"/>
      </w:tblGrid>
      <w:tr w:rsidR="00225F2B">
        <w:tc>
          <w:tcPr>
            <w:tcW w:w="1890" w:type="dxa"/>
          </w:tcPr>
          <w:p w:rsidR="00225F2B" w:rsidRDefault="000F5B5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600" w:type="dxa"/>
          </w:tcPr>
          <w:p w:rsidR="00225F2B" w:rsidRDefault="000F5B5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</w:t>
            </w:r>
            <w:r>
              <w:rPr>
                <w:sz w:val="22"/>
                <w:szCs w:val="22"/>
              </w:rPr>
              <w:t>NICIPAL DE SAÚDE - SMS</w:t>
            </w:r>
          </w:p>
        </w:tc>
      </w:tr>
      <w:tr w:rsidR="00225F2B">
        <w:tc>
          <w:tcPr>
            <w:tcW w:w="1890" w:type="dxa"/>
          </w:tcPr>
          <w:p w:rsidR="00225F2B" w:rsidRDefault="000F5B5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600" w:type="dxa"/>
          </w:tcPr>
          <w:p w:rsidR="00225F2B" w:rsidRDefault="000F5B5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10.301.146.2316 - ESTRUTURAÇÃO E MANUTENÇÃO DE REDE FÍSICA DA ATENÇÃO PRIMÁRIA</w:t>
            </w:r>
          </w:p>
        </w:tc>
      </w:tr>
      <w:tr w:rsidR="00225F2B">
        <w:tc>
          <w:tcPr>
            <w:tcW w:w="1890" w:type="dxa"/>
          </w:tcPr>
          <w:p w:rsidR="00225F2B" w:rsidRDefault="000F5B5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600" w:type="dxa"/>
          </w:tcPr>
          <w:p w:rsidR="00225F2B" w:rsidRDefault="000F5B5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R$4.090.000,00</w:t>
            </w:r>
          </w:p>
        </w:tc>
      </w:tr>
    </w:tbl>
    <w:p w:rsidR="00225F2B" w:rsidRDefault="00225F2B">
      <w:pPr>
        <w:spacing w:line="276" w:lineRule="auto"/>
        <w:jc w:val="both"/>
        <w:rPr>
          <w:sz w:val="22"/>
          <w:szCs w:val="22"/>
        </w:rPr>
      </w:pPr>
    </w:p>
    <w:p w:rsidR="00225F2B" w:rsidRDefault="00225F2B">
      <w:pPr>
        <w:rPr>
          <w:b/>
          <w:sz w:val="22"/>
          <w:szCs w:val="22"/>
        </w:rPr>
      </w:pPr>
    </w:p>
    <w:p w:rsidR="00225F2B" w:rsidRDefault="000F5B55">
      <w:pPr>
        <w:tabs>
          <w:tab w:val="left" w:pos="2255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Sala de Sessões, </w:t>
      </w:r>
      <w:r>
        <w:rPr>
          <w:sz w:val="22"/>
          <w:szCs w:val="22"/>
        </w:rPr>
        <w:t>25</w:t>
      </w:r>
      <w:r>
        <w:rPr>
          <w:color w:val="000000"/>
          <w:sz w:val="22"/>
          <w:szCs w:val="22"/>
        </w:rPr>
        <w:t xml:space="preserve"> de novembro de 2022</w:t>
      </w:r>
    </w:p>
    <w:p w:rsidR="00225F2B" w:rsidRDefault="00225F2B">
      <w:pPr>
        <w:ind w:firstLine="1134"/>
        <w:jc w:val="right"/>
        <w:rPr>
          <w:sz w:val="22"/>
          <w:szCs w:val="22"/>
        </w:rPr>
      </w:pPr>
      <w:bookmarkStart w:id="0" w:name="_GoBack"/>
      <w:bookmarkEnd w:id="0"/>
    </w:p>
    <w:p w:rsidR="00225F2B" w:rsidRDefault="00225F2B">
      <w:pPr>
        <w:ind w:firstLine="1134"/>
        <w:jc w:val="right"/>
        <w:rPr>
          <w:sz w:val="22"/>
          <w:szCs w:val="22"/>
        </w:rPr>
      </w:pPr>
    </w:p>
    <w:p w:rsidR="00225F2B" w:rsidRDefault="0098444D">
      <w:pPr>
        <w:widowControl/>
        <w:jc w:val="center"/>
        <w:rPr>
          <w:sz w:val="22"/>
          <w:szCs w:val="22"/>
        </w:rPr>
      </w:pPr>
      <w:r>
        <w:rPr>
          <w:noProof/>
          <w:lang w:eastAsia="pt-BR" w:bidi="ar-SA"/>
        </w:rPr>
        <w:drawing>
          <wp:inline distT="0" distB="0" distL="0" distR="0" wp14:anchorId="505E9338" wp14:editId="354E90A6">
            <wp:extent cx="1857375" cy="847725"/>
            <wp:effectExtent l="0" t="0" r="9525" b="9525"/>
            <wp:docPr id="1" name="Imagem 1" descr="A close up of a neckl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A close up of a necklac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5B55">
        <w:rPr>
          <w:b/>
          <w:color w:val="000000"/>
          <w:sz w:val="22"/>
          <w:szCs w:val="22"/>
        </w:rPr>
        <w:t>         </w:t>
      </w:r>
    </w:p>
    <w:p w:rsidR="00225F2B" w:rsidRDefault="000F5B55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:rsidR="00225F2B" w:rsidRDefault="000F5B55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:rsidR="00225F2B" w:rsidRDefault="000F5B55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:rsidR="00225F2B" w:rsidRDefault="00225F2B">
      <w:pPr>
        <w:jc w:val="center"/>
        <w:rPr>
          <w:sz w:val="22"/>
          <w:szCs w:val="22"/>
        </w:rPr>
      </w:pPr>
    </w:p>
    <w:sectPr w:rsidR="00225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B55" w:rsidRDefault="000F5B55">
      <w:r>
        <w:separator/>
      </w:r>
    </w:p>
  </w:endnote>
  <w:endnote w:type="continuationSeparator" w:id="0">
    <w:p w:rsidR="000F5B55" w:rsidRDefault="000F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F2B" w:rsidRDefault="00225F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F2B" w:rsidRDefault="000F5B55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i/>
        <w:color w:val="000000"/>
        <w:sz w:val="16"/>
        <w:szCs w:val="16"/>
      </w:rPr>
    </w:pPr>
    <w:bookmarkStart w:id="1" w:name="_heading=h.gjdgxs" w:colFirst="0" w:colLast="0"/>
    <w:bookmarkEnd w:id="1"/>
    <w:r>
      <w:rPr>
        <w:rFonts w:eastAsia="Times New Roman" w:cs="Times New Roman"/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f0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225F2B">
      <w:trPr>
        <w:trHeight w:val="255"/>
      </w:trPr>
      <w:tc>
        <w:tcPr>
          <w:tcW w:w="2976" w:type="dxa"/>
        </w:tcPr>
        <w:p w:rsidR="00225F2B" w:rsidRDefault="000F5B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Nº de protocolo:</w:t>
          </w:r>
        </w:p>
      </w:tc>
    </w:tr>
    <w:tr w:rsidR="00225F2B">
      <w:trPr>
        <w:trHeight w:val="255"/>
      </w:trPr>
      <w:tc>
        <w:tcPr>
          <w:tcW w:w="2976" w:type="dxa"/>
        </w:tcPr>
        <w:p w:rsidR="00225F2B" w:rsidRDefault="000F5B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Data:</w:t>
          </w:r>
        </w:p>
      </w:tc>
    </w:tr>
    <w:tr w:rsidR="00225F2B">
      <w:trPr>
        <w:trHeight w:val="255"/>
      </w:trPr>
      <w:tc>
        <w:tcPr>
          <w:tcW w:w="2976" w:type="dxa"/>
        </w:tcPr>
        <w:p w:rsidR="00225F2B" w:rsidRDefault="000F5B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Hora:</w:t>
          </w:r>
        </w:p>
      </w:tc>
    </w:tr>
  </w:tbl>
  <w:p w:rsidR="00225F2B" w:rsidRDefault="00225F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F2B" w:rsidRDefault="00225F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B55" w:rsidRDefault="000F5B55">
      <w:r>
        <w:separator/>
      </w:r>
    </w:p>
  </w:footnote>
  <w:footnote w:type="continuationSeparator" w:id="0">
    <w:p w:rsidR="000F5B55" w:rsidRDefault="000F5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F2B" w:rsidRDefault="00225F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F2B" w:rsidRDefault="000F5B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:rsidR="00225F2B" w:rsidRDefault="000F5B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</w:t>
    </w:r>
    <w:r>
      <w:rPr>
        <w:rFonts w:eastAsia="Times New Roman" w:cs="Times New Roman"/>
        <w:noProof/>
        <w:color w:val="000000"/>
        <w:lang w:eastAsia="pt-BR" w:bidi="ar-SA"/>
      </w:rPr>
      <w:drawing>
        <wp:inline distT="0" distB="0" distL="0" distR="0">
          <wp:extent cx="2059940" cy="1162685"/>
          <wp:effectExtent l="0" t="0" r="0" b="0"/>
          <wp:docPr id="16" name="image1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     </w:t>
    </w:r>
    <w:r>
      <w:rPr>
        <w:noProof/>
        <w:lang w:eastAsia="pt-BR" w:bidi="ar-SA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15" name="image2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25F2B" w:rsidRDefault="00225F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F2B" w:rsidRDefault="00225F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F2B"/>
    <w:rsid w:val="000F5B55"/>
    <w:rsid w:val="00225F2B"/>
    <w:rsid w:val="0098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DCBB9-D834-4800-9BE9-FAF7FF45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l0TI4Vp4wXN+3cgHiACpHUbww==">AMUW2mVKgfg9lBa2vOwwwRnTGeYkUwGEUEcgVBR4oh5tE4Xwwr0CahX/DxkK3wpCG+jZgoH0NE1NXxrhMMwsNlrK2q9gQpL3q/szE5bPtkKbtfaCIk7doesGeUH4Bexiv2HLQjsuekN6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2022-11-16T15:56:00Z</dcterms:created>
  <dcterms:modified xsi:type="dcterms:W3CDTF">2022-11-29T16:13:00Z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