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EE8" w:rsidRDefault="009F00FA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Projeto de Lei: </w:t>
      </w:r>
      <w:r w:rsidR="00AC5DF5">
        <w:rPr>
          <w:rFonts w:ascii="Arial" w:eastAsia="Arial" w:hAnsi="Arial" w:cs="Arial"/>
        </w:rPr>
        <w:t>474</w:t>
      </w:r>
      <w:r>
        <w:rPr>
          <w:rFonts w:ascii="Arial" w:eastAsia="Arial" w:hAnsi="Arial" w:cs="Arial"/>
        </w:rPr>
        <w:t>/2023</w:t>
      </w:r>
    </w:p>
    <w:p w:rsidR="009F3EE8" w:rsidRDefault="009F00FA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Relatora: </w:t>
      </w:r>
      <w:r>
        <w:rPr>
          <w:rFonts w:ascii="Arial" w:eastAsia="Arial" w:hAnsi="Arial" w:cs="Arial"/>
        </w:rPr>
        <w:t>Vereadora Nina</w:t>
      </w:r>
    </w:p>
    <w:p w:rsidR="009F3EE8" w:rsidRDefault="009F3EE8">
      <w:pPr>
        <w:spacing w:line="360" w:lineRule="auto"/>
        <w:jc w:val="both"/>
        <w:rPr>
          <w:rFonts w:ascii="Arial" w:eastAsia="Arial" w:hAnsi="Arial" w:cs="Arial"/>
        </w:rPr>
      </w:pPr>
    </w:p>
    <w:p w:rsidR="00AC5DF5" w:rsidRDefault="00AC5DF5">
      <w:pPr>
        <w:spacing w:line="360" w:lineRule="auto"/>
        <w:jc w:val="both"/>
        <w:rPr>
          <w:rFonts w:ascii="Arial" w:eastAsia="Arial" w:hAnsi="Arial" w:cs="Arial"/>
        </w:rPr>
      </w:pPr>
    </w:p>
    <w:p w:rsidR="009F3EE8" w:rsidRDefault="009F3EE8">
      <w:pPr>
        <w:spacing w:line="360" w:lineRule="auto"/>
        <w:jc w:val="both"/>
        <w:rPr>
          <w:rFonts w:ascii="Arial" w:eastAsia="Arial" w:hAnsi="Arial" w:cs="Arial"/>
        </w:rPr>
      </w:pPr>
    </w:p>
    <w:p w:rsidR="009F3EE8" w:rsidRDefault="009F00FA">
      <w:pPr>
        <w:spacing w:after="240" w:line="360" w:lineRule="auto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PARECER</w:t>
      </w:r>
    </w:p>
    <w:p w:rsidR="00AC5DF5" w:rsidRDefault="009F00FA" w:rsidP="00AC5DF5">
      <w:pPr>
        <w:tabs>
          <w:tab w:val="left" w:pos="9072"/>
        </w:tabs>
        <w:spacing w:line="360" w:lineRule="auto"/>
        <w:ind w:left="3969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Da Comissão de Legislação, Justiça e Redação Final, sobre o Projeto de Lei nº </w:t>
      </w:r>
      <w:r w:rsidR="00AC5DF5">
        <w:rPr>
          <w:rFonts w:ascii="Arial" w:eastAsia="Arial" w:hAnsi="Arial" w:cs="Arial"/>
          <w:i/>
        </w:rPr>
        <w:t>474</w:t>
      </w:r>
      <w:r>
        <w:rPr>
          <w:rFonts w:ascii="Arial" w:eastAsia="Arial" w:hAnsi="Arial" w:cs="Arial"/>
          <w:i/>
          <w:color w:val="000000"/>
        </w:rPr>
        <w:t>/202</w:t>
      </w:r>
      <w:r>
        <w:rPr>
          <w:rFonts w:ascii="Arial" w:eastAsia="Arial" w:hAnsi="Arial" w:cs="Arial"/>
          <w:i/>
        </w:rPr>
        <w:t>3</w:t>
      </w:r>
      <w:r>
        <w:rPr>
          <w:rFonts w:ascii="Arial" w:eastAsia="Arial" w:hAnsi="Arial" w:cs="Arial"/>
          <w:i/>
          <w:color w:val="000000"/>
        </w:rPr>
        <w:t xml:space="preserve">, que </w:t>
      </w:r>
      <w:r w:rsidR="00AC5DF5">
        <w:rPr>
          <w:rFonts w:ascii="Arial" w:eastAsia="Times New Roman" w:hAnsi="Arial" w:cs="Arial"/>
          <w:i/>
        </w:rPr>
        <w:t>“</w:t>
      </w:r>
      <w:r w:rsidR="00AC5DF5" w:rsidRPr="00AA110C">
        <w:rPr>
          <w:rFonts w:ascii="Arial" w:eastAsia="Times New Roman" w:hAnsi="Arial" w:cs="Arial"/>
          <w:i/>
        </w:rPr>
        <w:t>INSTITUI o Portal das Emendas Parlamentares na cidade de Natal e dá outras providências</w:t>
      </w:r>
      <w:r w:rsidR="00AC5DF5">
        <w:rPr>
          <w:rFonts w:ascii="Arial" w:eastAsia="Times New Roman" w:hAnsi="Arial" w:cs="Arial"/>
          <w:i/>
        </w:rPr>
        <w:t xml:space="preserve">”. </w:t>
      </w:r>
    </w:p>
    <w:p w:rsidR="00AC5DF5" w:rsidRDefault="00AC5DF5" w:rsidP="00AC5DF5">
      <w:pPr>
        <w:tabs>
          <w:tab w:val="left" w:pos="9072"/>
        </w:tabs>
        <w:spacing w:line="360" w:lineRule="auto"/>
        <w:jc w:val="both"/>
        <w:rPr>
          <w:rFonts w:ascii="Arial" w:eastAsia="Arial" w:hAnsi="Arial" w:cs="Arial"/>
          <w:i/>
          <w:color w:val="000000"/>
        </w:rPr>
      </w:pPr>
    </w:p>
    <w:p w:rsidR="00AC5DF5" w:rsidRDefault="00AC5DF5" w:rsidP="00AC5DF5">
      <w:pPr>
        <w:tabs>
          <w:tab w:val="left" w:pos="9072"/>
        </w:tabs>
        <w:spacing w:line="360" w:lineRule="auto"/>
        <w:jc w:val="both"/>
        <w:rPr>
          <w:rFonts w:ascii="Arial" w:eastAsia="Arial" w:hAnsi="Arial" w:cs="Arial"/>
          <w:i/>
        </w:rPr>
      </w:pPr>
    </w:p>
    <w:p w:rsidR="009F3EE8" w:rsidRDefault="009F3EE8">
      <w:pPr>
        <w:widowControl/>
        <w:spacing w:line="360" w:lineRule="auto"/>
        <w:jc w:val="both"/>
        <w:rPr>
          <w:rFonts w:ascii="Arial" w:eastAsia="Arial" w:hAnsi="Arial" w:cs="Arial"/>
          <w:i/>
        </w:rPr>
      </w:pPr>
    </w:p>
    <w:p w:rsidR="009F3EE8" w:rsidRDefault="009F00FA">
      <w:pPr>
        <w:spacing w:after="24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>Relatório</w:t>
      </w:r>
      <w:r>
        <w:rPr>
          <w:rFonts w:ascii="Arial" w:eastAsia="Arial" w:hAnsi="Arial" w:cs="Arial"/>
          <w:b/>
        </w:rPr>
        <w:t xml:space="preserve">: </w:t>
      </w:r>
    </w:p>
    <w:p w:rsidR="00AC5DF5" w:rsidRPr="00AC5DF5" w:rsidRDefault="009F00FA" w:rsidP="00AC5DF5">
      <w:pPr>
        <w:spacing w:after="240" w:line="360" w:lineRule="auto"/>
        <w:ind w:firstLine="708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</w:rPr>
        <w:t>Tratam-se os presentes autos de Proje</w:t>
      </w:r>
      <w:r w:rsidR="00AC5DF5">
        <w:rPr>
          <w:rFonts w:ascii="Arial" w:eastAsia="Arial" w:hAnsi="Arial" w:cs="Arial"/>
        </w:rPr>
        <w:t>to de Lei nº 474/2023, de autoria do Vereador</w:t>
      </w:r>
      <w:r>
        <w:rPr>
          <w:rFonts w:ascii="Arial" w:eastAsia="Arial" w:hAnsi="Arial" w:cs="Arial"/>
        </w:rPr>
        <w:t xml:space="preserve"> </w:t>
      </w:r>
      <w:r w:rsidR="00AC5DF5">
        <w:rPr>
          <w:rFonts w:ascii="Arial" w:eastAsia="Arial" w:hAnsi="Arial" w:cs="Arial"/>
        </w:rPr>
        <w:t>Chagas Catarino</w:t>
      </w:r>
      <w:r>
        <w:t xml:space="preserve"> </w:t>
      </w:r>
      <w:r>
        <w:rPr>
          <w:rFonts w:ascii="Arial" w:eastAsia="Arial" w:hAnsi="Arial" w:cs="Arial"/>
        </w:rPr>
        <w:t>que</w:t>
      </w:r>
      <w:r w:rsidR="00AC5DF5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AC5DF5">
        <w:rPr>
          <w:rFonts w:ascii="Arial" w:eastAsia="Times New Roman" w:hAnsi="Arial" w:cs="Arial"/>
          <w:i/>
        </w:rPr>
        <w:t>“</w:t>
      </w:r>
      <w:r w:rsidR="00AC5DF5" w:rsidRPr="00AA110C">
        <w:rPr>
          <w:rFonts w:ascii="Arial" w:eastAsia="Times New Roman" w:hAnsi="Arial" w:cs="Arial"/>
          <w:i/>
        </w:rPr>
        <w:t>INSTITUI o Portal das Emendas Parlamentares na cidade de Natal e dá outras providências</w:t>
      </w:r>
      <w:r w:rsidR="00AC5DF5">
        <w:rPr>
          <w:rFonts w:ascii="Arial" w:eastAsia="Times New Roman" w:hAnsi="Arial" w:cs="Arial"/>
          <w:i/>
        </w:rPr>
        <w:t xml:space="preserve">”. </w:t>
      </w:r>
    </w:p>
    <w:p w:rsidR="009F3EE8" w:rsidRDefault="009F00FA">
      <w:pPr>
        <w:spacing w:after="24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setor legislativo</w:t>
      </w:r>
      <w:r w:rsidR="00AC5DF5">
        <w:rPr>
          <w:rFonts w:ascii="Arial" w:eastAsia="Arial" w:hAnsi="Arial" w:cs="Arial"/>
        </w:rPr>
        <w:t>, através de certidão de fls. 05</w:t>
      </w:r>
      <w:r>
        <w:rPr>
          <w:rFonts w:ascii="Arial" w:eastAsia="Arial" w:hAnsi="Arial" w:cs="Arial"/>
        </w:rPr>
        <w:t>, confirma para os fins regimentais que se fizerem necessários, que não foi identificado a existência de proposição em tramitação ou já convertida em lei similar a esta Casa Legislativa.</w:t>
      </w:r>
    </w:p>
    <w:p w:rsidR="009F3EE8" w:rsidRDefault="009F00FA">
      <w:pPr>
        <w:spacing w:after="24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 </w:t>
      </w:r>
      <w:r>
        <w:rPr>
          <w:rFonts w:ascii="Arial" w:eastAsia="Arial" w:hAnsi="Arial" w:cs="Arial"/>
        </w:rPr>
        <w:t xml:space="preserve">observância às regras inerentes ao processo legislativo, foi a presente proposição encaminhada a esta Comissão de Legislação, Justiça e Redação Final, para análise dos aspectos constitucionais, legais, regimentais e jurídicos, conforme prescreve o art. 62 </w:t>
      </w:r>
      <w:r>
        <w:rPr>
          <w:rFonts w:ascii="Arial" w:eastAsia="Arial" w:hAnsi="Arial" w:cs="Arial"/>
        </w:rPr>
        <w:t>do Regimento Interno da Câmara Municipal do Natal.</w:t>
      </w:r>
    </w:p>
    <w:p w:rsidR="009F3EE8" w:rsidRDefault="009F00FA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É o que cumpre relatar. </w:t>
      </w:r>
    </w:p>
    <w:p w:rsidR="009F3EE8" w:rsidRDefault="009F00FA" w:rsidP="00AC5DF5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Passo ao exame.</w:t>
      </w:r>
    </w:p>
    <w:p w:rsidR="009F3EE8" w:rsidRDefault="009F00FA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lastRenderedPageBreak/>
        <w:t>Fundamentação</w:t>
      </w:r>
      <w:r>
        <w:rPr>
          <w:rFonts w:ascii="Arial" w:eastAsia="Arial" w:hAnsi="Arial" w:cs="Arial"/>
          <w:b/>
        </w:rPr>
        <w:t>:</w:t>
      </w:r>
    </w:p>
    <w:p w:rsidR="009F3EE8" w:rsidRDefault="009F3EE8">
      <w:pPr>
        <w:spacing w:line="360" w:lineRule="auto"/>
        <w:jc w:val="both"/>
        <w:rPr>
          <w:rFonts w:ascii="Arial" w:eastAsia="Arial" w:hAnsi="Arial" w:cs="Arial"/>
          <w:b/>
        </w:rPr>
      </w:pPr>
    </w:p>
    <w:p w:rsidR="009F3EE8" w:rsidRDefault="009F00FA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 início, cumpre registrar não haver dúvidas da competência da Comissão de Legislação, Justiça e Redação Final para examinar se há óbices que impeçam o trâmite regular da presente proposição. O fundamento, para tanto, encontra-se previsto nos art. 55 e 62</w:t>
      </w:r>
      <w:r>
        <w:rPr>
          <w:rFonts w:ascii="Arial" w:eastAsia="Arial" w:hAnsi="Arial" w:cs="Arial"/>
        </w:rPr>
        <w:t xml:space="preserve">, do Regimento Interno da Câmara Municipal do Natal. </w:t>
      </w:r>
    </w:p>
    <w:p w:rsidR="00AC5DF5" w:rsidRDefault="00AC5DF5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:rsidR="00AC5DF5" w:rsidRDefault="009F00FA" w:rsidP="00AC5DF5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 síntese, analisando os autos, o </w:t>
      </w:r>
      <w:r w:rsidR="00AC5DF5">
        <w:rPr>
          <w:rFonts w:ascii="Arial" w:eastAsia="Arial" w:hAnsi="Arial" w:cs="Arial"/>
        </w:rPr>
        <w:t xml:space="preserve">projeto em questão é de </w:t>
      </w:r>
      <w:r>
        <w:rPr>
          <w:rFonts w:ascii="Arial" w:eastAsia="Arial" w:hAnsi="Arial" w:cs="Arial"/>
        </w:rPr>
        <w:t xml:space="preserve">relevância, pois </w:t>
      </w:r>
      <w:r w:rsidR="00AC5DF5">
        <w:rPr>
          <w:rFonts w:ascii="Arial" w:eastAsia="Arial" w:hAnsi="Arial" w:cs="Arial"/>
        </w:rPr>
        <w:t xml:space="preserve">visa </w:t>
      </w:r>
      <w:r w:rsidR="00AC5DF5" w:rsidRPr="00AC5DF5">
        <w:rPr>
          <w:rFonts w:ascii="Arial" w:eastAsia="Arial" w:hAnsi="Arial" w:cs="Arial"/>
        </w:rPr>
        <w:t xml:space="preserve">promover a transparência ao disponibilizar informações planejadas sobre emendas parlamentares que destinam recursos ao Município de Natal. Isso inclui o nome do autor, o valor destinado, a entidade beneficiária, o objeto de destinação dos recursos e os dados de coleta. </w:t>
      </w:r>
    </w:p>
    <w:p w:rsidR="00AC5DF5" w:rsidRDefault="00AC5DF5" w:rsidP="00AC5DF5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:rsidR="00AC5DF5" w:rsidRDefault="00AC5DF5" w:rsidP="00AC5DF5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Além disso, a</w:t>
      </w:r>
      <w:r w:rsidRPr="00AC5DF5">
        <w:rPr>
          <w:rFonts w:ascii="Arial" w:eastAsia="Arial" w:hAnsi="Arial" w:cs="Arial"/>
        </w:rPr>
        <w:t xml:space="preserve"> lei também exige que o Poder Executivo divulgue essas informações semestralmente no site da Prefeitura de Natal, melhorando a transparência e a eficiência na execução do orçamento público.</w:t>
      </w:r>
    </w:p>
    <w:p w:rsidR="00AC5DF5" w:rsidRDefault="00AC5DF5" w:rsidP="00AC5DF5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:rsidR="009F3EE8" w:rsidRDefault="009F00FA">
      <w:pPr>
        <w:widowControl/>
        <w:shd w:val="clear" w:color="auto" w:fill="FFFFFF"/>
        <w:spacing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 que diz respeito à legalidade do projeto, a autonomia de administração e legislação, que envolve o conjunto de responsabilidades e poderes materiais e legislativos estabelecidos na Constituição Federal para os Municípios, são abordados no artigo 30 da C</w:t>
      </w:r>
      <w:r>
        <w:rPr>
          <w:rFonts w:ascii="Arial" w:eastAsia="Arial" w:hAnsi="Arial" w:cs="Arial"/>
          <w:color w:val="000000"/>
        </w:rPr>
        <w:t>onstituição, da seguinte forma:</w:t>
      </w:r>
    </w:p>
    <w:p w:rsidR="009F3EE8" w:rsidRDefault="009F3EE8">
      <w:pPr>
        <w:widowControl/>
        <w:shd w:val="clear" w:color="auto" w:fill="FFFFFF"/>
        <w:spacing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9F3EE8" w:rsidRDefault="009F00FA">
      <w:pPr>
        <w:widowControl/>
        <w:shd w:val="clear" w:color="auto" w:fill="FFFFFF"/>
        <w:spacing w:after="240" w:line="360" w:lineRule="auto"/>
        <w:ind w:left="2268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Art. 30. Compete aos Municípios:</w:t>
      </w:r>
    </w:p>
    <w:p w:rsidR="009F3EE8" w:rsidRDefault="009F00FA" w:rsidP="00AC5DF5">
      <w:pPr>
        <w:widowControl/>
        <w:shd w:val="clear" w:color="auto" w:fill="FFFFFF"/>
        <w:spacing w:line="360" w:lineRule="auto"/>
        <w:ind w:left="2268"/>
        <w:jc w:val="both"/>
        <w:rPr>
          <w:rFonts w:ascii="Arial" w:eastAsia="Arial" w:hAnsi="Arial" w:cs="Arial"/>
          <w:b/>
          <w:i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 xml:space="preserve">I - </w:t>
      </w:r>
      <w:proofErr w:type="gramStart"/>
      <w:r>
        <w:rPr>
          <w:rFonts w:ascii="Arial" w:eastAsia="Arial" w:hAnsi="Arial" w:cs="Arial"/>
          <w:b/>
          <w:i/>
          <w:color w:val="000000"/>
        </w:rPr>
        <w:t>legislar</w:t>
      </w:r>
      <w:proofErr w:type="gramEnd"/>
      <w:r>
        <w:rPr>
          <w:rFonts w:ascii="Arial" w:eastAsia="Arial" w:hAnsi="Arial" w:cs="Arial"/>
          <w:b/>
          <w:i/>
          <w:color w:val="000000"/>
        </w:rPr>
        <w:t xml:space="preserve"> sobre assuntos de interesse local;</w:t>
      </w:r>
    </w:p>
    <w:p w:rsidR="009F3EE8" w:rsidRDefault="009F00FA" w:rsidP="00AC5DF5">
      <w:pPr>
        <w:widowControl/>
        <w:shd w:val="clear" w:color="auto" w:fill="FFFFFF"/>
        <w:spacing w:line="360" w:lineRule="auto"/>
        <w:ind w:left="2268"/>
        <w:jc w:val="both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 xml:space="preserve">II – </w:t>
      </w:r>
      <w:proofErr w:type="gramStart"/>
      <w:r>
        <w:rPr>
          <w:rFonts w:ascii="Arial" w:eastAsia="Arial" w:hAnsi="Arial" w:cs="Arial"/>
          <w:b/>
          <w:i/>
        </w:rPr>
        <w:t>suplementar</w:t>
      </w:r>
      <w:proofErr w:type="gramEnd"/>
      <w:r>
        <w:rPr>
          <w:rFonts w:ascii="Arial" w:eastAsia="Arial" w:hAnsi="Arial" w:cs="Arial"/>
          <w:b/>
          <w:i/>
        </w:rPr>
        <w:t xml:space="preserve"> a legislação federal e a estadual no que couber. </w:t>
      </w:r>
    </w:p>
    <w:p w:rsidR="009F3EE8" w:rsidRDefault="009F3EE8">
      <w:pPr>
        <w:widowControl/>
        <w:shd w:val="clear" w:color="auto" w:fill="FFFFFF"/>
        <w:spacing w:line="360" w:lineRule="auto"/>
        <w:ind w:left="2268"/>
        <w:jc w:val="both"/>
        <w:rPr>
          <w:rFonts w:ascii="Arial" w:eastAsia="Arial" w:hAnsi="Arial" w:cs="Arial"/>
          <w:b/>
          <w:i/>
        </w:rPr>
      </w:pPr>
    </w:p>
    <w:p w:rsidR="009F3EE8" w:rsidRDefault="009F00FA">
      <w:pPr>
        <w:spacing w:after="24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Não obstante, sob a ótica formal, a propositura, desatende ao requisito su</w:t>
      </w:r>
      <w:r>
        <w:rPr>
          <w:rFonts w:ascii="Arial" w:eastAsia="Arial" w:hAnsi="Arial" w:cs="Arial"/>
        </w:rPr>
        <w:t>bjetivo (iniciativa) para propô-lo no tocante a obrigação dirigida ao Poder Executivo.</w:t>
      </w:r>
    </w:p>
    <w:p w:rsidR="009F3EE8" w:rsidRDefault="009F00FA">
      <w:pPr>
        <w:spacing w:after="24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Isso porque, visa obrigar o Poder Executivo a adotar determinado ato de gestão de natureza concreta, configurando invasão à autoridade e responsabilidade do Prefeito Mun</w:t>
      </w:r>
      <w:r>
        <w:rPr>
          <w:rFonts w:ascii="Arial" w:eastAsia="Arial" w:hAnsi="Arial" w:cs="Arial"/>
        </w:rPr>
        <w:t>icipal no que diz respeito à criação de leis e execução de ações administrativas.</w:t>
      </w:r>
    </w:p>
    <w:p w:rsidR="009F3EE8" w:rsidRDefault="009F00FA">
      <w:pPr>
        <w:spacing w:after="24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Nesse sentido, ainda observando questões de cunho formal, destaca-se que a iniciativa para Projetos de Lei que tratem da instituição de atribuições às Secretarias Municipais </w:t>
      </w:r>
      <w:r>
        <w:rPr>
          <w:rFonts w:ascii="Arial" w:eastAsia="Arial" w:hAnsi="Arial" w:cs="Arial"/>
        </w:rPr>
        <w:t>é privativa do Chefe do Executivo local, conforme determina o art. 21, IX c/</w:t>
      </w:r>
      <w:proofErr w:type="gramStart"/>
      <w:r>
        <w:rPr>
          <w:rFonts w:ascii="Arial" w:eastAsia="Arial" w:hAnsi="Arial" w:cs="Arial"/>
        </w:rPr>
        <w:t>c</w:t>
      </w:r>
      <w:proofErr w:type="gramEnd"/>
      <w:r>
        <w:rPr>
          <w:rFonts w:ascii="Arial" w:eastAsia="Arial" w:hAnsi="Arial" w:cs="Arial"/>
        </w:rPr>
        <w:t xml:space="preserve"> art. 39, §1º da Lei Orgânica de Natal e o art. 61, §1°, II, “e” da Constituição Federal que, por simetria, aplica-se ao âmbito do Município.</w:t>
      </w:r>
    </w:p>
    <w:p w:rsidR="009F3EE8" w:rsidRDefault="009F00FA">
      <w:pPr>
        <w:spacing w:after="240" w:line="360" w:lineRule="auto"/>
        <w:ind w:left="2835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Art. 21 Compete à Câmara Municipal, com a sanção do Prefeito, não exigida esta para o especificado no Art. 22, Inciso III, legislar sobre todas as matérias de competência do Município, especialmente sobre: (Redação dada pela Emenda à Lei Orgânica nº 3/1991</w:t>
      </w:r>
      <w:r>
        <w:rPr>
          <w:rFonts w:ascii="Arial" w:eastAsia="Arial" w:hAnsi="Arial" w:cs="Arial"/>
          <w:i/>
        </w:rPr>
        <w:t>)</w:t>
      </w:r>
    </w:p>
    <w:p w:rsidR="009F3EE8" w:rsidRDefault="009F00FA">
      <w:pPr>
        <w:spacing w:after="240" w:line="360" w:lineRule="auto"/>
        <w:ind w:firstLine="2835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(…)</w:t>
      </w:r>
    </w:p>
    <w:p w:rsidR="009F3EE8" w:rsidRDefault="009F00FA">
      <w:pPr>
        <w:spacing w:after="240" w:line="360" w:lineRule="auto"/>
        <w:ind w:left="2835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IX - </w:t>
      </w:r>
      <w:proofErr w:type="gramStart"/>
      <w:r>
        <w:rPr>
          <w:rFonts w:ascii="Arial" w:eastAsia="Arial" w:hAnsi="Arial" w:cs="Arial"/>
          <w:i/>
        </w:rPr>
        <w:t>criação, estruturação e atribuições</w:t>
      </w:r>
      <w:proofErr w:type="gramEnd"/>
      <w:r>
        <w:rPr>
          <w:rFonts w:ascii="Arial" w:eastAsia="Arial" w:hAnsi="Arial" w:cs="Arial"/>
          <w:i/>
        </w:rPr>
        <w:t xml:space="preserve"> das Secretarias Municipais e dos órgãos da administração direta e indireta do Município, correspondendo autarquias, fundações, empresas públicas e sociedades economia mista;</w:t>
      </w:r>
    </w:p>
    <w:p w:rsidR="009F3EE8" w:rsidRDefault="009F00FA">
      <w:pPr>
        <w:spacing w:after="240" w:line="360" w:lineRule="auto"/>
        <w:ind w:left="2835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Art. 39 A iniciativa dos projetos d</w:t>
      </w:r>
      <w:r>
        <w:rPr>
          <w:rFonts w:ascii="Arial" w:eastAsia="Arial" w:hAnsi="Arial" w:cs="Arial"/>
          <w:i/>
        </w:rPr>
        <w:t xml:space="preserve">e lei cabe a qualquer Vereador, ao Prefeito e a três por cento do eleitorado registrado na </w:t>
      </w:r>
      <w:proofErr w:type="spellStart"/>
      <w:r>
        <w:rPr>
          <w:rFonts w:ascii="Arial" w:eastAsia="Arial" w:hAnsi="Arial" w:cs="Arial"/>
          <w:i/>
        </w:rPr>
        <w:t>ultima</w:t>
      </w:r>
      <w:proofErr w:type="spellEnd"/>
      <w:r>
        <w:rPr>
          <w:rFonts w:ascii="Arial" w:eastAsia="Arial" w:hAnsi="Arial" w:cs="Arial"/>
          <w:i/>
        </w:rPr>
        <w:t xml:space="preserve"> eleição. (Redação dada pela Emenda à Lei Orgânica nº 17/2005)</w:t>
      </w:r>
    </w:p>
    <w:p w:rsidR="009F3EE8" w:rsidRDefault="009F00FA">
      <w:pPr>
        <w:spacing w:after="240" w:line="360" w:lineRule="auto"/>
        <w:ind w:left="2835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§ 1º É de competência privada do Prefeito a iniciativa de projetos de lei que disponham sobre as</w:t>
      </w:r>
      <w:r>
        <w:rPr>
          <w:rFonts w:ascii="Arial" w:eastAsia="Arial" w:hAnsi="Arial" w:cs="Arial"/>
          <w:i/>
        </w:rPr>
        <w:t xml:space="preserve"> matérias constantes dos incisos I, II, III, VI, VIII, IX e X, do artigo 21, </w:t>
      </w:r>
      <w:r>
        <w:rPr>
          <w:rFonts w:ascii="Arial" w:eastAsia="Arial" w:hAnsi="Arial" w:cs="Arial"/>
          <w:i/>
        </w:rPr>
        <w:lastRenderedPageBreak/>
        <w:t>desta lei.</w:t>
      </w:r>
    </w:p>
    <w:p w:rsidR="009F3EE8" w:rsidRDefault="009F00FA">
      <w:pPr>
        <w:widowControl/>
        <w:spacing w:line="360" w:lineRule="auto"/>
        <w:ind w:left="2835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Art. 61</w:t>
      </w:r>
      <w:r>
        <w:rPr>
          <w:rFonts w:ascii="Arial" w:eastAsia="Arial" w:hAnsi="Arial" w:cs="Arial"/>
          <w:b/>
          <w:i/>
        </w:rPr>
        <w:t>.</w:t>
      </w:r>
      <w:r>
        <w:rPr>
          <w:rFonts w:ascii="Arial" w:eastAsia="Arial" w:hAnsi="Arial" w:cs="Arial"/>
          <w:i/>
        </w:rPr>
        <w:t> A iniciativa das leis complementares e ordinárias cabe a qualquer membro ou Comissão da Câmara dos Deputados, do Senado Federal ou do Congresso Nacional, ao Pr</w:t>
      </w:r>
      <w:r>
        <w:rPr>
          <w:rFonts w:ascii="Arial" w:eastAsia="Arial" w:hAnsi="Arial" w:cs="Arial"/>
          <w:i/>
        </w:rPr>
        <w:t>esidente da República, ao Supremo Tribunal Federal, aos Tribunais Superiores, ao Procurador-Geral da República e aos cidadãos, na forma e nos casos previstos nesta Constituição.</w:t>
      </w:r>
    </w:p>
    <w:p w:rsidR="009F3EE8" w:rsidRDefault="009F3EE8">
      <w:pPr>
        <w:widowControl/>
        <w:spacing w:line="360" w:lineRule="auto"/>
        <w:ind w:left="2835"/>
        <w:rPr>
          <w:rFonts w:ascii="Arial" w:eastAsia="Arial" w:hAnsi="Arial" w:cs="Arial"/>
          <w:i/>
        </w:rPr>
      </w:pPr>
    </w:p>
    <w:p w:rsidR="009F3EE8" w:rsidRDefault="009F00FA">
      <w:pPr>
        <w:widowControl/>
        <w:spacing w:line="360" w:lineRule="auto"/>
        <w:ind w:left="2835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§ 1º São de iniciativa privativa do Presidente da República as leis que:</w:t>
      </w:r>
    </w:p>
    <w:p w:rsidR="009F3EE8" w:rsidRDefault="009F00FA">
      <w:pPr>
        <w:widowControl/>
        <w:spacing w:line="360" w:lineRule="auto"/>
        <w:ind w:left="2835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(…)</w:t>
      </w:r>
    </w:p>
    <w:p w:rsidR="009F3EE8" w:rsidRDefault="009F3EE8">
      <w:pPr>
        <w:widowControl/>
        <w:spacing w:line="360" w:lineRule="auto"/>
        <w:ind w:left="2835"/>
        <w:rPr>
          <w:rFonts w:ascii="Arial" w:eastAsia="Arial" w:hAnsi="Arial" w:cs="Arial"/>
          <w:i/>
          <w:highlight w:val="white"/>
        </w:rPr>
      </w:pPr>
    </w:p>
    <w:p w:rsidR="009F3EE8" w:rsidRDefault="009F00FA">
      <w:pPr>
        <w:widowControl/>
        <w:spacing w:line="360" w:lineRule="auto"/>
        <w:ind w:left="2835"/>
        <w:rPr>
          <w:rFonts w:ascii="Arial" w:eastAsia="Arial" w:hAnsi="Arial" w:cs="Arial"/>
          <w:i/>
          <w:highlight w:val="white"/>
        </w:rPr>
      </w:pPr>
      <w:r>
        <w:rPr>
          <w:rFonts w:ascii="Arial" w:eastAsia="Arial" w:hAnsi="Arial" w:cs="Arial"/>
          <w:i/>
          <w:highlight w:val="white"/>
        </w:rPr>
        <w:t>II</w:t>
      </w:r>
      <w:r>
        <w:rPr>
          <w:rFonts w:ascii="Arial" w:eastAsia="Arial" w:hAnsi="Arial" w:cs="Arial"/>
          <w:i/>
          <w:highlight w:val="white"/>
        </w:rPr>
        <w:t xml:space="preserve"> - </w:t>
      </w:r>
      <w:proofErr w:type="gramStart"/>
      <w:r>
        <w:rPr>
          <w:rFonts w:ascii="Arial" w:eastAsia="Arial" w:hAnsi="Arial" w:cs="Arial"/>
          <w:i/>
          <w:highlight w:val="white"/>
        </w:rPr>
        <w:t>disponham</w:t>
      </w:r>
      <w:proofErr w:type="gramEnd"/>
      <w:r>
        <w:rPr>
          <w:rFonts w:ascii="Arial" w:eastAsia="Arial" w:hAnsi="Arial" w:cs="Arial"/>
          <w:i/>
          <w:highlight w:val="white"/>
        </w:rPr>
        <w:t xml:space="preserve"> sobre:</w:t>
      </w:r>
    </w:p>
    <w:p w:rsidR="009F3EE8" w:rsidRDefault="009F00FA">
      <w:pPr>
        <w:widowControl/>
        <w:spacing w:line="360" w:lineRule="auto"/>
        <w:ind w:left="2835"/>
        <w:rPr>
          <w:rFonts w:ascii="Arial" w:eastAsia="Arial" w:hAnsi="Arial" w:cs="Arial"/>
          <w:i/>
          <w:highlight w:val="white"/>
        </w:rPr>
      </w:pPr>
      <w:r>
        <w:rPr>
          <w:rFonts w:ascii="Arial" w:eastAsia="Arial" w:hAnsi="Arial" w:cs="Arial"/>
          <w:i/>
          <w:highlight w:val="white"/>
        </w:rPr>
        <w:t>(…)</w:t>
      </w:r>
    </w:p>
    <w:p w:rsidR="009F3EE8" w:rsidRDefault="009F3EE8">
      <w:pPr>
        <w:widowControl/>
        <w:spacing w:line="360" w:lineRule="auto"/>
        <w:ind w:left="2835"/>
        <w:rPr>
          <w:rFonts w:ascii="Arial" w:eastAsia="Arial" w:hAnsi="Arial" w:cs="Arial"/>
          <w:i/>
          <w:highlight w:val="white"/>
        </w:rPr>
      </w:pPr>
    </w:p>
    <w:p w:rsidR="009F3EE8" w:rsidRDefault="009F00FA">
      <w:pPr>
        <w:widowControl/>
        <w:spacing w:line="360" w:lineRule="auto"/>
        <w:ind w:left="2835"/>
        <w:jc w:val="both"/>
        <w:rPr>
          <w:rFonts w:ascii="Arial" w:eastAsia="Arial" w:hAnsi="Arial" w:cs="Arial"/>
          <w:i/>
          <w:highlight w:val="white"/>
        </w:rPr>
      </w:pPr>
      <w:r>
        <w:rPr>
          <w:rFonts w:ascii="Arial" w:eastAsia="Arial" w:hAnsi="Arial" w:cs="Arial"/>
          <w:i/>
          <w:highlight w:val="white"/>
        </w:rPr>
        <w:t>e)</w:t>
      </w:r>
      <w:r>
        <w:rPr>
          <w:rFonts w:ascii="Arial" w:eastAsia="Arial" w:hAnsi="Arial" w:cs="Arial"/>
          <w:i/>
          <w:highlight w:val="white"/>
        </w:rPr>
        <w:t> criação e extinção de Ministérios e órgãos da administração pública, observado o disposto no art. 84, VI; (Redação dada pela Emenda Constitucional nº 32, de 2001).</w:t>
      </w:r>
    </w:p>
    <w:p w:rsidR="009F3EE8" w:rsidRDefault="009F3EE8">
      <w:pPr>
        <w:widowControl/>
        <w:spacing w:line="360" w:lineRule="auto"/>
        <w:ind w:left="2835"/>
        <w:jc w:val="both"/>
        <w:rPr>
          <w:rFonts w:ascii="Arial" w:eastAsia="Arial" w:hAnsi="Arial" w:cs="Arial"/>
          <w:i/>
          <w:highlight w:val="white"/>
        </w:rPr>
      </w:pPr>
    </w:p>
    <w:p w:rsidR="009F3EE8" w:rsidRDefault="009F00FA">
      <w:pPr>
        <w:spacing w:after="24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 fato, o projeto de Lei em questão contraria o princípio d</w:t>
      </w:r>
      <w:r>
        <w:rPr>
          <w:rFonts w:ascii="Arial" w:eastAsia="Arial" w:hAnsi="Arial" w:cs="Arial"/>
        </w:rPr>
        <w:t>a separação dos poderes, estabelecido na Lei Orgânica do Município, uma vez que foi iniciado por um parlamentar.</w:t>
      </w:r>
    </w:p>
    <w:p w:rsidR="009F3EE8" w:rsidRDefault="009F00FA">
      <w:pPr>
        <w:spacing w:after="24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ausência da devida iniciativa para o processo legislativo constitui uma condição essencial para a validade do ato normativo resultante, o que</w:t>
      </w:r>
      <w:r>
        <w:rPr>
          <w:rFonts w:ascii="Arial" w:eastAsia="Arial" w:hAnsi="Arial" w:cs="Arial"/>
        </w:rPr>
        <w:t xml:space="preserve"> leva à inconstitucionalidade formal quando ocorre a violação dessa regra constitucional restritiva, como aconteceu no caso em questão.</w:t>
      </w:r>
    </w:p>
    <w:p w:rsidR="009F3EE8" w:rsidRDefault="009F00FA">
      <w:pPr>
        <w:spacing w:after="24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Dessa forma, considerando que este Projeto de Lei busca conferir uma </w:t>
      </w:r>
      <w:r w:rsidR="00AC5DF5">
        <w:rPr>
          <w:rFonts w:ascii="Arial" w:eastAsia="Arial" w:hAnsi="Arial" w:cs="Arial"/>
        </w:rPr>
        <w:t xml:space="preserve">obrigação ao Poder Executivo </w:t>
      </w:r>
      <w:r>
        <w:rPr>
          <w:rFonts w:ascii="Arial" w:eastAsia="Arial" w:hAnsi="Arial" w:cs="Arial"/>
        </w:rPr>
        <w:t>ou órgão equivalente e foi proposto no âmbito legislativo Municipal, é evidente que sofre de um vício de iniciativa.</w:t>
      </w:r>
    </w:p>
    <w:p w:rsidR="00AC5DF5" w:rsidRPr="00005B16" w:rsidRDefault="00AC5DF5">
      <w:pPr>
        <w:spacing w:after="24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hAnsi="Arial" w:cs="Arial"/>
          <w:color w:val="212529"/>
          <w:shd w:val="clear" w:color="auto" w:fill="FFFFFF"/>
        </w:rPr>
        <w:t>Em virtude dos aspectos abordados</w:t>
      </w:r>
      <w:r>
        <w:rPr>
          <w:rFonts w:ascii="Arial" w:hAnsi="Arial" w:cs="Arial"/>
          <w:color w:val="212529"/>
          <w:shd w:val="clear" w:color="auto" w:fill="FFFFFF"/>
        </w:rPr>
        <w:t>, c</w:t>
      </w:r>
      <w:r w:rsidR="00005B16">
        <w:rPr>
          <w:rFonts w:ascii="Arial" w:hAnsi="Arial" w:cs="Arial"/>
          <w:color w:val="212529"/>
          <w:shd w:val="clear" w:color="auto" w:fill="FFFFFF"/>
        </w:rPr>
        <w:t xml:space="preserve">umpre aludir que a justificativa de fls. 03 do referido Projeto em análise, não se trata da matéria abordada na propositura, mencionando </w:t>
      </w:r>
      <w:r w:rsidR="00005B16" w:rsidRPr="00005B16">
        <w:rPr>
          <w:rFonts w:ascii="Arial" w:eastAsia="Times New Roman" w:hAnsi="Arial" w:cs="Arial"/>
          <w:b/>
        </w:rPr>
        <w:t>instituir uma Política Municipal de Combate ao Racismo nos Estádios de Futebol e Arenas Esportivas da cidade de Natal</w:t>
      </w:r>
      <w:r w:rsidR="00005B16" w:rsidRPr="00005B16">
        <w:rPr>
          <w:rFonts w:ascii="Arial" w:eastAsia="Times New Roman" w:hAnsi="Arial" w:cs="Arial"/>
          <w:b/>
        </w:rPr>
        <w:t>.</w:t>
      </w:r>
    </w:p>
    <w:p w:rsidR="009F3EE8" w:rsidRDefault="009F00FA">
      <w:pPr>
        <w:spacing w:after="24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Dian</w:t>
      </w:r>
      <w:bookmarkStart w:id="0" w:name="_GoBack"/>
      <w:bookmarkEnd w:id="0"/>
      <w:r>
        <w:rPr>
          <w:rFonts w:ascii="Arial" w:eastAsia="Arial" w:hAnsi="Arial" w:cs="Arial"/>
        </w:rPr>
        <w:t xml:space="preserve">te de todo exposto, a proposição em análise comporta vício de iniciativa e não se harmoniza com o art. 61 §1º, II, “e” da Constituição </w:t>
      </w:r>
      <w:r>
        <w:rPr>
          <w:rFonts w:ascii="Arial" w:eastAsia="Arial" w:hAnsi="Arial" w:cs="Arial"/>
        </w:rPr>
        <w:t>Federal e nem com o art. 21, IX c/</w:t>
      </w:r>
      <w:proofErr w:type="gramStart"/>
      <w:r>
        <w:rPr>
          <w:rFonts w:ascii="Arial" w:eastAsia="Arial" w:hAnsi="Arial" w:cs="Arial"/>
        </w:rPr>
        <w:t>c</w:t>
      </w:r>
      <w:proofErr w:type="gramEnd"/>
      <w:r>
        <w:rPr>
          <w:rFonts w:ascii="Arial" w:eastAsia="Arial" w:hAnsi="Arial" w:cs="Arial"/>
        </w:rPr>
        <w:t xml:space="preserve"> art. 39 §1º da Lei Orgânica Municipal. </w:t>
      </w:r>
    </w:p>
    <w:p w:rsidR="009F3EE8" w:rsidRDefault="009F00FA">
      <w:pPr>
        <w:spacing w:after="240" w:line="360" w:lineRule="auto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VOTO:</w:t>
      </w:r>
    </w:p>
    <w:p w:rsidR="009F3EE8" w:rsidRDefault="009F00FA">
      <w:pPr>
        <w:spacing w:line="360" w:lineRule="auto"/>
        <w:ind w:firstLine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ab/>
        <w:t>Em observação aos aspectos discutidos</w:t>
      </w:r>
      <w:r>
        <w:rPr>
          <w:rFonts w:ascii="Arial" w:eastAsia="Arial" w:hAnsi="Arial" w:cs="Arial"/>
        </w:rPr>
        <w:t xml:space="preserve">, esta Relatora opina </w:t>
      </w:r>
      <w:r>
        <w:rPr>
          <w:rFonts w:ascii="Arial" w:eastAsia="Arial" w:hAnsi="Arial" w:cs="Arial"/>
          <w:b/>
        </w:rPr>
        <w:t xml:space="preserve">desfavorável </w:t>
      </w:r>
      <w:r>
        <w:rPr>
          <w:rFonts w:ascii="Arial" w:eastAsia="Arial" w:hAnsi="Arial" w:cs="Arial"/>
        </w:rPr>
        <w:t>ao presente Projeto de Lei</w:t>
      </w:r>
      <w:r>
        <w:rPr>
          <w:rFonts w:ascii="Arial" w:eastAsia="Arial" w:hAnsi="Arial" w:cs="Arial"/>
          <w:b/>
        </w:rPr>
        <w:t xml:space="preserve">, </w:t>
      </w:r>
      <w:r>
        <w:rPr>
          <w:rFonts w:ascii="Arial" w:eastAsia="Arial" w:hAnsi="Arial" w:cs="Arial"/>
        </w:rPr>
        <w:t xml:space="preserve">por violação à Lei Orgânica Municipal bem como por simetria à Constituição Federal. </w:t>
      </w:r>
    </w:p>
    <w:p w:rsidR="009F3EE8" w:rsidRDefault="009F3EE8">
      <w:pPr>
        <w:spacing w:line="360" w:lineRule="auto"/>
        <w:ind w:firstLine="360"/>
        <w:jc w:val="both"/>
        <w:rPr>
          <w:rFonts w:ascii="Arial" w:eastAsia="Arial" w:hAnsi="Arial" w:cs="Arial"/>
        </w:rPr>
      </w:pPr>
    </w:p>
    <w:p w:rsidR="009F3EE8" w:rsidRDefault="00AC5DF5">
      <w:pPr>
        <w:spacing w:after="240" w:line="360" w:lineRule="auto"/>
        <w:ind w:firstLine="1134"/>
        <w:jc w:val="right"/>
        <w:rPr>
          <w:rFonts w:ascii="Arial" w:eastAsia="Arial" w:hAnsi="Arial" w:cs="Arial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</w:rPr>
        <w:t>Natal/RN, 08</w:t>
      </w:r>
      <w:r w:rsidR="009F00FA"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</w:rPr>
        <w:t>novembro</w:t>
      </w:r>
      <w:r w:rsidR="009F00FA">
        <w:rPr>
          <w:rFonts w:ascii="Arial" w:eastAsia="Arial" w:hAnsi="Arial" w:cs="Arial"/>
        </w:rPr>
        <w:t xml:space="preserve"> de 2023.</w:t>
      </w:r>
    </w:p>
    <w:p w:rsidR="009F3EE8" w:rsidRDefault="009F3EE8">
      <w:pPr>
        <w:spacing w:after="240"/>
        <w:jc w:val="center"/>
        <w:rPr>
          <w:rFonts w:ascii="Arial" w:eastAsia="Arial" w:hAnsi="Arial" w:cs="Arial"/>
          <w:b/>
          <w:i/>
        </w:rPr>
      </w:pPr>
    </w:p>
    <w:p w:rsidR="009F3EE8" w:rsidRDefault="009F3EE8">
      <w:pPr>
        <w:spacing w:after="240"/>
        <w:jc w:val="center"/>
        <w:rPr>
          <w:rFonts w:ascii="Arial" w:eastAsia="Arial" w:hAnsi="Arial" w:cs="Arial"/>
          <w:b/>
          <w:i/>
        </w:rPr>
      </w:pPr>
    </w:p>
    <w:p w:rsidR="009F3EE8" w:rsidRDefault="009F00FA">
      <w:pPr>
        <w:spacing w:after="240"/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_____________________________</w:t>
      </w:r>
    </w:p>
    <w:p w:rsidR="009F3EE8" w:rsidRDefault="009F00FA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 xml:space="preserve">NINA </w:t>
      </w:r>
    </w:p>
    <w:p w:rsidR="009F3EE8" w:rsidRDefault="009F00FA">
      <w:pPr>
        <w:spacing w:line="360" w:lineRule="auto"/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Vereadora PDT</w:t>
      </w:r>
    </w:p>
    <w:sectPr w:rsidR="009F3EE8">
      <w:headerReference w:type="default" r:id="rId8"/>
      <w:pgSz w:w="11906" w:h="16838"/>
      <w:pgMar w:top="1417" w:right="1133" w:bottom="1276" w:left="1701" w:header="22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0FA" w:rsidRDefault="009F00FA">
      <w:r>
        <w:separator/>
      </w:r>
    </w:p>
  </w:endnote>
  <w:endnote w:type="continuationSeparator" w:id="0">
    <w:p w:rsidR="009F00FA" w:rsidRDefault="009F0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0FA" w:rsidRDefault="009F00FA">
      <w:r>
        <w:separator/>
      </w:r>
    </w:p>
  </w:footnote>
  <w:footnote w:type="continuationSeparator" w:id="0">
    <w:p w:rsidR="009F00FA" w:rsidRDefault="009F0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EE8" w:rsidRDefault="009F00FA">
    <w:pPr>
      <w:tabs>
        <w:tab w:val="center" w:pos="4252"/>
        <w:tab w:val="right" w:pos="9072"/>
      </w:tabs>
      <w:jc w:val="center"/>
    </w:pPr>
    <w:r>
      <w:rPr>
        <w:noProof/>
        <w:lang w:eastAsia="pt-BR" w:bidi="ar-SA"/>
      </w:rPr>
      <w:drawing>
        <wp:inline distT="0" distB="0" distL="0" distR="0">
          <wp:extent cx="2059940" cy="1162685"/>
          <wp:effectExtent l="0" t="0" r="0" b="0"/>
          <wp:docPr id="186" name="image2.jpg" descr="C:\Users\PC\Desktop\Camara-de-Natal-RN-660x33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PC\Desktop\Camara-de-Natal-RN-660x330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eastAsia="pt-BR" w:bidi="ar-SA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4358640</wp:posOffset>
          </wp:positionH>
          <wp:positionV relativeFrom="paragraph">
            <wp:posOffset>522605</wp:posOffset>
          </wp:positionV>
          <wp:extent cx="1047750" cy="638175"/>
          <wp:effectExtent l="0" t="0" r="0" b="0"/>
          <wp:wrapNone/>
          <wp:docPr id="18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638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F3EE8" w:rsidRDefault="009F00FA">
    <w:pPr>
      <w:spacing w:line="360" w:lineRule="auto"/>
      <w:jc w:val="center"/>
      <w:rPr>
        <w:i/>
      </w:rPr>
    </w:pPr>
    <w:r>
      <w:rPr>
        <w:i/>
      </w:rPr>
      <w:t>Estado do Rio Grande do Norte</w:t>
    </w:r>
  </w:p>
  <w:p w:rsidR="009F3EE8" w:rsidRDefault="009F00FA">
    <w:pPr>
      <w:spacing w:line="360" w:lineRule="auto"/>
      <w:jc w:val="center"/>
      <w:rPr>
        <w:i/>
      </w:rPr>
    </w:pPr>
    <w:r>
      <w:rPr>
        <w:i/>
      </w:rPr>
      <w:t>Câmara Municipal do Natal – Palácio Padre Miguelinho</w:t>
    </w:r>
  </w:p>
  <w:p w:rsidR="009F3EE8" w:rsidRDefault="009F00FA">
    <w:pPr>
      <w:pBdr>
        <w:bottom w:val="single" w:sz="4" w:space="1" w:color="000000"/>
      </w:pBdr>
      <w:spacing w:line="360" w:lineRule="auto"/>
      <w:jc w:val="center"/>
      <w:rPr>
        <w:b/>
      </w:rPr>
    </w:pPr>
    <w:r>
      <w:rPr>
        <w:b/>
      </w:rPr>
      <w:t>GABINETE DA VEREADORA NINA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D02BA"/>
    <w:multiLevelType w:val="multilevel"/>
    <w:tmpl w:val="82744106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8"/>
    <w:rsid w:val="00005B16"/>
    <w:rsid w:val="009F00FA"/>
    <w:rsid w:val="009F3EE8"/>
    <w:rsid w:val="00AC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7032B"/>
  <w15:docId w15:val="{6F540188-DB10-4671-96AD-43E991EF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B61"/>
    <w:pPr>
      <w:suppressAutoHyphens/>
    </w:pPr>
    <w:rPr>
      <w:rFonts w:eastAsia="Arial Unicode MS" w:cs="Mangal"/>
      <w:kern w:val="1"/>
      <w:lang w:eastAsia="hi-IN" w:bidi="hi-IN"/>
    </w:rPr>
  </w:style>
  <w:style w:type="paragraph" w:styleId="Ttulo1">
    <w:name w:val="heading 1"/>
    <w:basedOn w:val="Normal1"/>
    <w:next w:val="Normal1"/>
    <w:rsid w:val="000B035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0B035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0B035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link w:val="Ttulo4Char"/>
    <w:uiPriority w:val="9"/>
    <w:qFormat/>
    <w:rsid w:val="00DE66D0"/>
    <w:pPr>
      <w:widowControl/>
      <w:suppressAutoHyphens w:val="0"/>
      <w:spacing w:before="100" w:beforeAutospacing="1" w:after="100" w:afterAutospacing="1"/>
      <w:outlineLvl w:val="3"/>
    </w:pPr>
    <w:rPr>
      <w:rFonts w:eastAsia="Times New Roman" w:cs="Times New Roman"/>
      <w:b/>
      <w:bCs/>
      <w:kern w:val="0"/>
      <w:lang w:eastAsia="pt-BR" w:bidi="ar-SA"/>
    </w:rPr>
  </w:style>
  <w:style w:type="paragraph" w:styleId="Ttulo5">
    <w:name w:val="heading 5"/>
    <w:basedOn w:val="Normal1"/>
    <w:next w:val="Normal1"/>
    <w:rsid w:val="000B035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0B035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0B035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0B0351"/>
  </w:style>
  <w:style w:type="table" w:customStyle="1" w:styleId="TableNormal0">
    <w:name w:val="Table Normal"/>
    <w:rsid w:val="000B035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A01B61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A01B61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1B61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B61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PargrafodaLista">
    <w:name w:val="List Paragraph"/>
    <w:basedOn w:val="Normal"/>
    <w:uiPriority w:val="34"/>
    <w:qFormat/>
    <w:rsid w:val="002726DF"/>
    <w:pPr>
      <w:ind w:left="720"/>
      <w:contextualSpacing/>
    </w:pPr>
    <w:rPr>
      <w:szCs w:val="21"/>
    </w:rPr>
  </w:style>
  <w:style w:type="character" w:customStyle="1" w:styleId="Ttulo4Char">
    <w:name w:val="Título 4 Char"/>
    <w:basedOn w:val="Fontepargpadro"/>
    <w:link w:val="Ttulo4"/>
    <w:uiPriority w:val="9"/>
    <w:rsid w:val="00DE66D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E66D0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82EFD"/>
    <w:rPr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82EFD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C82EFD"/>
    <w:rPr>
      <w:vertAlign w:val="superscript"/>
    </w:rPr>
  </w:style>
  <w:style w:type="paragraph" w:customStyle="1" w:styleId="texto">
    <w:name w:val="texto"/>
    <w:basedOn w:val="Normal"/>
    <w:rsid w:val="002F16A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paragraph" w:styleId="NormalWeb">
    <w:name w:val="Normal (Web)"/>
    <w:basedOn w:val="Normal"/>
    <w:uiPriority w:val="99"/>
    <w:unhideWhenUsed/>
    <w:rsid w:val="00F060B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character" w:customStyle="1" w:styleId="textsel">
    <w:name w:val="textsel"/>
    <w:basedOn w:val="Fontepargpadro"/>
    <w:rsid w:val="00856085"/>
  </w:style>
  <w:style w:type="table" w:styleId="Tabelacomgrade">
    <w:name w:val="Table Grid"/>
    <w:basedOn w:val="Tabelanormal"/>
    <w:uiPriority w:val="59"/>
    <w:rsid w:val="00690EE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semiHidden/>
    <w:unhideWhenUsed/>
    <w:rsid w:val="00653B6F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A6097C"/>
    <w:pPr>
      <w:numPr>
        <w:numId w:val="1"/>
      </w:numPr>
      <w:contextualSpacing/>
    </w:pPr>
    <w:rPr>
      <w:szCs w:val="21"/>
    </w:rPr>
  </w:style>
  <w:style w:type="character" w:styleId="nfase">
    <w:name w:val="Emphasis"/>
    <w:basedOn w:val="Fontepargpadro"/>
    <w:uiPriority w:val="20"/>
    <w:qFormat/>
    <w:rsid w:val="00E26DAD"/>
    <w:rPr>
      <w:i/>
      <w:i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pbWsOBHacqjAXcf8Szr4Z2CvUg==">CgMxLjAyCGguZ2pkZ3hzOAByITFFSmJ2WmpMekZlQURXWmJkU1YtZ1VWdXMydENEZUl5MA==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953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Gab. Nina</cp:lastModifiedBy>
  <cp:revision>2</cp:revision>
  <dcterms:created xsi:type="dcterms:W3CDTF">2023-03-13T20:26:00Z</dcterms:created>
  <dcterms:modified xsi:type="dcterms:W3CDTF">2023-11-08T12:55:00Z</dcterms:modified>
</cp:coreProperties>
</file>