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7D3351" w14:textId="77777777" w:rsidR="00C41A5A" w:rsidRPr="00050686" w:rsidRDefault="00000000" w:rsidP="007A37BC">
      <w:pPr>
        <w:pStyle w:val="SemEspaamento"/>
        <w:spacing w:line="276" w:lineRule="auto"/>
        <w:jc w:val="center"/>
        <w:rPr>
          <w:rFonts w:ascii="Calibri Light" w:hAnsi="Calibri Light" w:cs="Calibri Light"/>
          <w:sz w:val="24"/>
          <w:szCs w:val="24"/>
        </w:rPr>
      </w:pPr>
      <w:r w:rsidRPr="00050686">
        <w:rPr>
          <w:rFonts w:ascii="Calibri Light" w:hAnsi="Calibri Light" w:cs="Calibri Light"/>
          <w:sz w:val="24"/>
          <w:szCs w:val="24"/>
        </w:rPr>
        <w:t>PROJETO DE LEI Nº ________</w:t>
      </w:r>
    </w:p>
    <w:p w14:paraId="58913CBA" w14:textId="77777777" w:rsidR="00C41A5A" w:rsidRPr="00050686" w:rsidRDefault="00C41A5A" w:rsidP="007A37BC">
      <w:pPr>
        <w:pStyle w:val="SemEspaamento"/>
        <w:spacing w:line="276" w:lineRule="auto"/>
        <w:ind w:left="2268"/>
        <w:jc w:val="both"/>
        <w:rPr>
          <w:rFonts w:ascii="Calibri Light" w:hAnsi="Calibri Light" w:cs="Calibri Light"/>
          <w:b/>
          <w:sz w:val="24"/>
          <w:szCs w:val="24"/>
        </w:rPr>
      </w:pPr>
    </w:p>
    <w:p w14:paraId="12A9A4B6" w14:textId="77777777" w:rsidR="00050686" w:rsidRPr="00050686" w:rsidRDefault="00050686" w:rsidP="007A37BC">
      <w:pPr>
        <w:pStyle w:val="SemEspaamento"/>
        <w:spacing w:line="276" w:lineRule="auto"/>
        <w:ind w:left="2268"/>
        <w:jc w:val="both"/>
        <w:rPr>
          <w:rFonts w:ascii="Calibri Light" w:hAnsi="Calibri Light" w:cs="Calibri Light"/>
          <w:b/>
          <w:sz w:val="24"/>
          <w:szCs w:val="24"/>
        </w:rPr>
      </w:pPr>
    </w:p>
    <w:p w14:paraId="51B19055" w14:textId="7939D448" w:rsidR="00216D46" w:rsidRPr="004B6CC5" w:rsidRDefault="00972522" w:rsidP="0002531C">
      <w:pPr>
        <w:pStyle w:val="Ttulo1"/>
        <w:spacing w:line="360" w:lineRule="auto"/>
        <w:ind w:left="4111" w:right="-6"/>
        <w:jc w:val="both"/>
        <w:rPr>
          <w:rFonts w:ascii="Calibri Light" w:hAnsi="Calibri Light" w:cs="Calibri Light"/>
          <w:sz w:val="24"/>
        </w:rPr>
      </w:pPr>
      <w:r w:rsidRPr="00972522">
        <w:rPr>
          <w:rFonts w:ascii="Calibri Light" w:hAnsi="Calibri Light" w:cs="Calibri Light"/>
          <w:sz w:val="24"/>
        </w:rPr>
        <w:t>DISPÕE SOBRE A ADOÇÃO DE MEDIDAS PARA COMBATER A PROPAGAÇÃO DE DOENÇAS TRANSMITIDAS POR VETORES, TAIS COMO DENGUE, FEBRE AMARELA, CHIKUNGUNYA, ZIKA VÍRUS E OUTRAS ZOONOSES NO ÂMBITO DO MUNICÍPIO DE NATAL.</w:t>
      </w:r>
    </w:p>
    <w:p w14:paraId="79102ADA" w14:textId="28D3B2C8" w:rsidR="00C41A5A" w:rsidRPr="00050686" w:rsidRDefault="00000000" w:rsidP="00BB0390">
      <w:pPr>
        <w:spacing w:before="240"/>
        <w:ind w:firstLine="708"/>
        <w:jc w:val="both"/>
        <w:rPr>
          <w:rFonts w:ascii="Calibri Light" w:hAnsi="Calibri Light" w:cs="Calibri Light"/>
          <w:b/>
          <w:bCs/>
          <w:color w:val="000000"/>
          <w:sz w:val="24"/>
          <w:szCs w:val="24"/>
        </w:rPr>
      </w:pPr>
      <w:r w:rsidRPr="00050686">
        <w:rPr>
          <w:rFonts w:ascii="Calibri Light" w:hAnsi="Calibri Light" w:cs="Calibri Light"/>
          <w:b/>
          <w:sz w:val="24"/>
          <w:szCs w:val="24"/>
        </w:rPr>
        <w:t>O PREFEITO DO MUNICÍPIO DE NATAL,</w:t>
      </w:r>
      <w:r w:rsidRPr="00050686">
        <w:rPr>
          <w:rFonts w:ascii="Calibri Light" w:hAnsi="Calibri Light" w:cs="Calibri Light"/>
          <w:sz w:val="24"/>
          <w:szCs w:val="24"/>
        </w:rPr>
        <w:t xml:space="preserve"> no uso de suas atribuições legais, faço saber que a Câmara Municipal de Natal aprovou e eu sanciono a seguinte Lei:</w:t>
      </w:r>
    </w:p>
    <w:p w14:paraId="6381B221" w14:textId="77777777" w:rsidR="00972522" w:rsidRPr="006C6114" w:rsidRDefault="00972522" w:rsidP="00972522">
      <w:pPr>
        <w:jc w:val="both"/>
      </w:pPr>
      <w:r w:rsidRPr="00972522">
        <w:rPr>
          <w:b/>
          <w:bCs/>
        </w:rPr>
        <w:t>Art. 1º</w:t>
      </w:r>
      <w:r w:rsidRPr="006C6114">
        <w:t xml:space="preserve"> Dispõe sobre medidas a serem adotadas em locais públicos e privados, para combater a propagação de doenças transmitidas por vetores, tais como dengue, febre amarela, </w:t>
      </w:r>
      <w:proofErr w:type="spellStart"/>
      <w:r w:rsidRPr="006C6114">
        <w:t>chikungunya</w:t>
      </w:r>
      <w:proofErr w:type="spellEnd"/>
      <w:r w:rsidRPr="006C6114">
        <w:t xml:space="preserve">, </w:t>
      </w:r>
      <w:proofErr w:type="spellStart"/>
      <w:r w:rsidRPr="006C6114">
        <w:t>zika</w:t>
      </w:r>
      <w:proofErr w:type="spellEnd"/>
      <w:r w:rsidRPr="006C6114">
        <w:t xml:space="preserve"> vírus e outras zoonoses no âmbito do Município de </w:t>
      </w:r>
      <w:r>
        <w:t>Natal</w:t>
      </w:r>
      <w:r w:rsidRPr="006C6114">
        <w:t>.</w:t>
      </w:r>
    </w:p>
    <w:p w14:paraId="019B924E" w14:textId="77777777" w:rsidR="00972522" w:rsidRPr="006C6114" w:rsidRDefault="00972522" w:rsidP="00972522">
      <w:pPr>
        <w:jc w:val="both"/>
      </w:pPr>
      <w:r w:rsidRPr="00972522">
        <w:rPr>
          <w:b/>
          <w:bCs/>
        </w:rPr>
        <w:t>Art. 2º</w:t>
      </w:r>
      <w:r w:rsidRPr="006C6114">
        <w:t xml:space="preserve"> Para evitar a proliferação do mosquito Aedes Aegypti, combater a dengue, a </w:t>
      </w:r>
      <w:proofErr w:type="gramStart"/>
      <w:r w:rsidRPr="006C6114">
        <w:t>febre  amarela</w:t>
      </w:r>
      <w:proofErr w:type="gramEnd"/>
      <w:r w:rsidRPr="006C6114">
        <w:t xml:space="preserve">, a </w:t>
      </w:r>
      <w:proofErr w:type="spellStart"/>
      <w:r w:rsidRPr="006C6114">
        <w:t>chikungunya</w:t>
      </w:r>
      <w:proofErr w:type="spellEnd"/>
      <w:r w:rsidRPr="006C6114">
        <w:t xml:space="preserve">, o </w:t>
      </w:r>
      <w:proofErr w:type="spellStart"/>
      <w:r w:rsidRPr="006C6114">
        <w:t>zika</w:t>
      </w:r>
      <w:proofErr w:type="spellEnd"/>
      <w:r w:rsidRPr="006C6114">
        <w:t xml:space="preserve"> vírus e outras zoonoses, compete:</w:t>
      </w:r>
    </w:p>
    <w:p w14:paraId="4848668B" w14:textId="77777777" w:rsidR="00972522" w:rsidRPr="006C6114" w:rsidRDefault="00972522" w:rsidP="00972522">
      <w:pPr>
        <w:jc w:val="both"/>
      </w:pPr>
      <w:r w:rsidRPr="00972522">
        <w:rPr>
          <w:b/>
          <w:bCs/>
        </w:rPr>
        <w:t>I -</w:t>
      </w:r>
      <w:r w:rsidRPr="006C6114">
        <w:t xml:space="preserve"> </w:t>
      </w:r>
      <w:proofErr w:type="gramStart"/>
      <w:r w:rsidRPr="006C6114">
        <w:t>aos</w:t>
      </w:r>
      <w:proofErr w:type="gramEnd"/>
      <w:r w:rsidRPr="006C6114">
        <w:t xml:space="preserve"> proprietários de imóveis urbanos ou rurais, inquilinos ou responsáveis por propriedades particulares:</w:t>
      </w:r>
    </w:p>
    <w:p w14:paraId="1C92C2C8" w14:textId="77777777" w:rsidR="00972522" w:rsidRPr="006C6114" w:rsidRDefault="00972522" w:rsidP="00972522">
      <w:pPr>
        <w:jc w:val="both"/>
      </w:pPr>
      <w:r w:rsidRPr="00972522">
        <w:rPr>
          <w:b/>
          <w:bCs/>
        </w:rPr>
        <w:t>a)</w:t>
      </w:r>
      <w:r w:rsidRPr="006C6114">
        <w:t xml:space="preserve"> conservar a limpeza dos quintais;</w:t>
      </w:r>
    </w:p>
    <w:p w14:paraId="45474142" w14:textId="77777777" w:rsidR="00972522" w:rsidRPr="006C6114" w:rsidRDefault="00972522" w:rsidP="00972522">
      <w:pPr>
        <w:jc w:val="both"/>
      </w:pPr>
      <w:r w:rsidRPr="00972522">
        <w:rPr>
          <w:b/>
          <w:bCs/>
        </w:rPr>
        <w:t>b)</w:t>
      </w:r>
      <w:r w:rsidRPr="006C6114">
        <w:t xml:space="preserve"> recolher pneus, latas, plásticos e outros objetos ou recipientes, que possam acumular água;</w:t>
      </w:r>
    </w:p>
    <w:p w14:paraId="599F4935" w14:textId="77777777" w:rsidR="00972522" w:rsidRPr="006C6114" w:rsidRDefault="00972522" w:rsidP="00972522">
      <w:pPr>
        <w:jc w:val="both"/>
      </w:pPr>
      <w:r w:rsidRPr="00972522">
        <w:rPr>
          <w:b/>
          <w:bCs/>
        </w:rPr>
        <w:t>c)</w:t>
      </w:r>
      <w:r w:rsidRPr="006C6114">
        <w:t xml:space="preserve"> conservar adequadamente vedadas as caixas d’água e outros recipientes de armazenamento de águas pluviais;</w:t>
      </w:r>
    </w:p>
    <w:p w14:paraId="4EC853FD" w14:textId="77777777" w:rsidR="00972522" w:rsidRPr="006C6114" w:rsidRDefault="00972522" w:rsidP="00972522">
      <w:pPr>
        <w:jc w:val="both"/>
      </w:pPr>
      <w:r w:rsidRPr="00972522">
        <w:rPr>
          <w:b/>
          <w:bCs/>
        </w:rPr>
        <w:t>d</w:t>
      </w:r>
      <w:r w:rsidRPr="006C6114">
        <w:t>) trocar a água dos vasos de plantas em intervalos máximos de cinco dias;</w:t>
      </w:r>
    </w:p>
    <w:p w14:paraId="764AF3AA" w14:textId="77777777" w:rsidR="00972522" w:rsidRPr="006C6114" w:rsidRDefault="00972522" w:rsidP="00972522">
      <w:pPr>
        <w:jc w:val="both"/>
      </w:pPr>
      <w:r w:rsidRPr="00972522">
        <w:rPr>
          <w:b/>
          <w:bCs/>
        </w:rPr>
        <w:t>e)</w:t>
      </w:r>
      <w:r w:rsidRPr="006C6114">
        <w:t xml:space="preserve"> colocar areia nos vasos de plantas aquáticas e nos pratos de vasos de plantas;</w:t>
      </w:r>
    </w:p>
    <w:p w14:paraId="3472AA08" w14:textId="77777777" w:rsidR="00972522" w:rsidRPr="006C6114" w:rsidRDefault="00972522" w:rsidP="00972522">
      <w:pPr>
        <w:jc w:val="both"/>
      </w:pPr>
      <w:r w:rsidRPr="00972522">
        <w:rPr>
          <w:b/>
          <w:bCs/>
        </w:rPr>
        <w:t>f)</w:t>
      </w:r>
      <w:r w:rsidRPr="006C6114">
        <w:t xml:space="preserve"> tomar medidas para evitar que objetos, plantas, calhas ou árvores, possam acumular água ou se tornar criadouros de mosquitos;</w:t>
      </w:r>
    </w:p>
    <w:p w14:paraId="2DF1D6B0" w14:textId="77777777" w:rsidR="00972522" w:rsidRPr="006C6114" w:rsidRDefault="00972522" w:rsidP="00972522">
      <w:pPr>
        <w:jc w:val="both"/>
      </w:pPr>
      <w:r w:rsidRPr="00972522">
        <w:rPr>
          <w:b/>
          <w:bCs/>
        </w:rPr>
        <w:t>g)</w:t>
      </w:r>
      <w:r w:rsidRPr="006C6114">
        <w:t xml:space="preserve"> sanitizar piscinas;</w:t>
      </w:r>
    </w:p>
    <w:p w14:paraId="31C5F95A" w14:textId="77777777" w:rsidR="00972522" w:rsidRPr="006C6114" w:rsidRDefault="00972522" w:rsidP="00972522">
      <w:pPr>
        <w:jc w:val="both"/>
      </w:pPr>
      <w:r w:rsidRPr="00972522">
        <w:rPr>
          <w:b/>
          <w:bCs/>
        </w:rPr>
        <w:t xml:space="preserve">II </w:t>
      </w:r>
      <w:r w:rsidRPr="00972522">
        <w:t>-</w:t>
      </w:r>
      <w:r w:rsidRPr="006C6114">
        <w:t xml:space="preserve"> </w:t>
      </w:r>
      <w:proofErr w:type="gramStart"/>
      <w:r w:rsidRPr="006C6114">
        <w:t>aos</w:t>
      </w:r>
      <w:proofErr w:type="gramEnd"/>
      <w:r w:rsidRPr="006C6114">
        <w:t xml:space="preserve"> proprietários de lotes ou terrenos baldios: remover os entulhos ali depositados;</w:t>
      </w:r>
    </w:p>
    <w:p w14:paraId="12FBBC41" w14:textId="77777777" w:rsidR="00972522" w:rsidRPr="006C6114" w:rsidRDefault="00972522" w:rsidP="00972522">
      <w:pPr>
        <w:jc w:val="both"/>
      </w:pPr>
      <w:r w:rsidRPr="00972522">
        <w:rPr>
          <w:b/>
          <w:bCs/>
        </w:rPr>
        <w:lastRenderedPageBreak/>
        <w:t>III -</w:t>
      </w:r>
      <w:r w:rsidRPr="006C6114">
        <w:t xml:space="preserve"> aos proprietários de estabelecimentos tais como laminadoras de pneus, borracharias, depósitos de materiais em geral, inclusive de construções, ferros-velhos e similares:</w:t>
      </w:r>
    </w:p>
    <w:p w14:paraId="5E71B2D3" w14:textId="77777777" w:rsidR="00972522" w:rsidRPr="006C6114" w:rsidRDefault="00972522" w:rsidP="00972522">
      <w:pPr>
        <w:jc w:val="both"/>
      </w:pPr>
      <w:r w:rsidRPr="00972522">
        <w:rPr>
          <w:b/>
          <w:bCs/>
        </w:rPr>
        <w:t>a)</w:t>
      </w:r>
      <w:r w:rsidRPr="006C6114">
        <w:t xml:space="preserve"> manter os pneus secos, ou acondicionados em barracões devidamente vedados;</w:t>
      </w:r>
    </w:p>
    <w:p w14:paraId="4AE61EBF" w14:textId="77777777" w:rsidR="00972522" w:rsidRPr="006C6114" w:rsidRDefault="00972522" w:rsidP="00972522">
      <w:pPr>
        <w:jc w:val="both"/>
      </w:pPr>
      <w:r w:rsidRPr="00972522">
        <w:rPr>
          <w:b/>
          <w:bCs/>
        </w:rPr>
        <w:t>b)</w:t>
      </w:r>
      <w:r w:rsidRPr="006C6114">
        <w:t xml:space="preserve"> manter secos e abrigados da chuva quaisquer recipientes suscetíveis de acúmulo de água;</w:t>
      </w:r>
    </w:p>
    <w:p w14:paraId="793653E9" w14:textId="77777777" w:rsidR="00972522" w:rsidRPr="006C6114" w:rsidRDefault="00972522" w:rsidP="00972522">
      <w:pPr>
        <w:jc w:val="both"/>
      </w:pPr>
      <w:r w:rsidRPr="00972522">
        <w:rPr>
          <w:b/>
          <w:bCs/>
        </w:rPr>
        <w:t>c)</w:t>
      </w:r>
      <w:r w:rsidRPr="006C6114">
        <w:t xml:space="preserve"> atender às determinações emitidas pelos agentes de saúde pública;</w:t>
      </w:r>
    </w:p>
    <w:p w14:paraId="343DF945" w14:textId="77777777" w:rsidR="00972522" w:rsidRPr="006C6114" w:rsidRDefault="00972522" w:rsidP="00972522">
      <w:pPr>
        <w:jc w:val="both"/>
      </w:pPr>
      <w:r w:rsidRPr="00972522">
        <w:rPr>
          <w:b/>
          <w:bCs/>
        </w:rPr>
        <w:t>IV -</w:t>
      </w:r>
      <w:r w:rsidRPr="006C6114">
        <w:t xml:space="preserve"> </w:t>
      </w:r>
      <w:proofErr w:type="gramStart"/>
      <w:r w:rsidRPr="006C6114">
        <w:t>às</w:t>
      </w:r>
      <w:proofErr w:type="gramEnd"/>
      <w:r w:rsidRPr="006C6114">
        <w:t xml:space="preserve"> instituições de vigilância à saúde:</w:t>
      </w:r>
    </w:p>
    <w:p w14:paraId="4890ADFF" w14:textId="77777777" w:rsidR="00972522" w:rsidRPr="006C6114" w:rsidRDefault="00972522" w:rsidP="00972522">
      <w:pPr>
        <w:jc w:val="both"/>
      </w:pPr>
      <w:r w:rsidRPr="00972522">
        <w:rPr>
          <w:b/>
          <w:bCs/>
        </w:rPr>
        <w:t>a)</w:t>
      </w:r>
      <w:r w:rsidRPr="006C6114">
        <w:t xml:space="preserve"> realizar inspeções nos municípios para levantamento do índice de infestação nos domicílios, estabelecimentos comerciais e industriais;</w:t>
      </w:r>
    </w:p>
    <w:p w14:paraId="716FF8FC" w14:textId="77777777" w:rsidR="00972522" w:rsidRPr="006C6114" w:rsidRDefault="00972522" w:rsidP="00972522">
      <w:pPr>
        <w:jc w:val="both"/>
      </w:pPr>
      <w:r w:rsidRPr="00972522">
        <w:rPr>
          <w:b/>
          <w:bCs/>
        </w:rPr>
        <w:t>b)</w:t>
      </w:r>
      <w:r w:rsidRPr="006C6114">
        <w:t xml:space="preserve"> realizar palestras e divulgar materiais em escolas, associações civis, igrejas, clubes sociais e de serviços, programas de rádio e de televisão, sobre a prevenção da dengue, da febre amarela, da </w:t>
      </w:r>
      <w:proofErr w:type="spellStart"/>
      <w:r w:rsidRPr="006C6114">
        <w:t>chikungunya</w:t>
      </w:r>
      <w:proofErr w:type="spellEnd"/>
      <w:r w:rsidRPr="006C6114">
        <w:t xml:space="preserve">, do </w:t>
      </w:r>
      <w:proofErr w:type="spellStart"/>
      <w:r w:rsidRPr="006C6114">
        <w:t>zika</w:t>
      </w:r>
      <w:proofErr w:type="spellEnd"/>
      <w:r w:rsidRPr="006C6114">
        <w:t xml:space="preserve"> vírus e de outras zoonoses;</w:t>
      </w:r>
    </w:p>
    <w:p w14:paraId="6FAFC438" w14:textId="77777777" w:rsidR="00972522" w:rsidRPr="006C6114" w:rsidRDefault="00972522" w:rsidP="00972522">
      <w:pPr>
        <w:jc w:val="both"/>
      </w:pPr>
      <w:r w:rsidRPr="00972522">
        <w:rPr>
          <w:b/>
          <w:bCs/>
        </w:rPr>
        <w:t>c)</w:t>
      </w:r>
      <w:r w:rsidRPr="006C6114">
        <w:t xml:space="preserve"> mobilizar a comunidade para realizar mutirões de limpeza dentro e fora das casas;</w:t>
      </w:r>
    </w:p>
    <w:p w14:paraId="45078F1B" w14:textId="77777777" w:rsidR="00972522" w:rsidRPr="006C6114" w:rsidRDefault="00972522" w:rsidP="00972522">
      <w:pPr>
        <w:jc w:val="both"/>
      </w:pPr>
      <w:r w:rsidRPr="00972522">
        <w:rPr>
          <w:b/>
          <w:bCs/>
        </w:rPr>
        <w:t>d)</w:t>
      </w:r>
      <w:r w:rsidRPr="006C6114">
        <w:t xml:space="preserve"> aplicar larvicidas e inseticidas nos locais infestados e nos locais que possam se tornar criadouros de mosquitos;</w:t>
      </w:r>
    </w:p>
    <w:p w14:paraId="4E09D4E7" w14:textId="77777777" w:rsidR="00972522" w:rsidRPr="006C6114" w:rsidRDefault="00972522" w:rsidP="00972522">
      <w:pPr>
        <w:jc w:val="both"/>
      </w:pPr>
      <w:r w:rsidRPr="00972522">
        <w:rPr>
          <w:b/>
          <w:bCs/>
        </w:rPr>
        <w:t>e)</w:t>
      </w:r>
      <w:r w:rsidRPr="006C6114">
        <w:t xml:space="preserve"> firmar parcerias com órgãos públicos ou privados para implementar ações de combate à dengue, à febre amarela, à </w:t>
      </w:r>
      <w:proofErr w:type="spellStart"/>
      <w:r w:rsidRPr="006C6114">
        <w:t>chikungunya</w:t>
      </w:r>
      <w:proofErr w:type="spellEnd"/>
      <w:r w:rsidRPr="006C6114">
        <w:t xml:space="preserve">, ao </w:t>
      </w:r>
      <w:proofErr w:type="spellStart"/>
      <w:r w:rsidRPr="006C6114">
        <w:t>zika</w:t>
      </w:r>
      <w:proofErr w:type="spellEnd"/>
      <w:r w:rsidRPr="006C6114">
        <w:t xml:space="preserve"> vírus e a outras zoonoses;</w:t>
      </w:r>
    </w:p>
    <w:p w14:paraId="6A397071" w14:textId="77777777" w:rsidR="00972522" w:rsidRPr="006C6114" w:rsidRDefault="00972522" w:rsidP="00972522">
      <w:pPr>
        <w:jc w:val="both"/>
      </w:pPr>
      <w:r w:rsidRPr="00972522">
        <w:rPr>
          <w:b/>
          <w:bCs/>
        </w:rPr>
        <w:t>V -</w:t>
      </w:r>
      <w:r w:rsidRPr="006C6114">
        <w:t xml:space="preserve"> </w:t>
      </w:r>
      <w:proofErr w:type="gramStart"/>
      <w:r w:rsidRPr="006C6114">
        <w:t>aos</w:t>
      </w:r>
      <w:proofErr w:type="gramEnd"/>
      <w:r w:rsidRPr="006C6114">
        <w:t xml:space="preserve"> estabelecimentos de ensino da rede pública municipal:</w:t>
      </w:r>
    </w:p>
    <w:p w14:paraId="389B86AD" w14:textId="77777777" w:rsidR="00972522" w:rsidRPr="006C6114" w:rsidRDefault="00972522" w:rsidP="00972522">
      <w:pPr>
        <w:jc w:val="both"/>
      </w:pPr>
      <w:r w:rsidRPr="00972522">
        <w:rPr>
          <w:b/>
          <w:bCs/>
        </w:rPr>
        <w:t>a)</w:t>
      </w:r>
      <w:r w:rsidRPr="006C6114">
        <w:t xml:space="preserve"> desenvolver programas de conscientização dos alunos quanto ao combate e à prevenção da dengue, da febre amarela, da </w:t>
      </w:r>
      <w:proofErr w:type="spellStart"/>
      <w:r w:rsidRPr="006C6114">
        <w:t>chikungunya</w:t>
      </w:r>
      <w:proofErr w:type="spellEnd"/>
      <w:r w:rsidRPr="006C6114">
        <w:t xml:space="preserve">, do </w:t>
      </w:r>
      <w:proofErr w:type="spellStart"/>
      <w:r w:rsidRPr="006C6114">
        <w:t>zika</w:t>
      </w:r>
      <w:proofErr w:type="spellEnd"/>
      <w:r w:rsidRPr="006C6114">
        <w:t xml:space="preserve"> vírus e de outras zoonoses, de forma interdisciplinar;</w:t>
      </w:r>
    </w:p>
    <w:p w14:paraId="418A7CB4" w14:textId="77777777" w:rsidR="00972522" w:rsidRPr="006C6114" w:rsidRDefault="00972522" w:rsidP="00972522">
      <w:pPr>
        <w:jc w:val="both"/>
      </w:pPr>
      <w:r w:rsidRPr="00972522">
        <w:rPr>
          <w:b/>
          <w:bCs/>
        </w:rPr>
        <w:t>b)</w:t>
      </w:r>
      <w:r w:rsidRPr="006C6114">
        <w:t xml:space="preserve"> firmar parcerias com órgãos públicos ou privados para implementar ações de combate à dengue, à febre amarela, à </w:t>
      </w:r>
      <w:proofErr w:type="spellStart"/>
      <w:r w:rsidRPr="006C6114">
        <w:t>chikungunya</w:t>
      </w:r>
      <w:proofErr w:type="spellEnd"/>
      <w:r w:rsidRPr="006C6114">
        <w:t xml:space="preserve">, ao </w:t>
      </w:r>
      <w:proofErr w:type="spellStart"/>
      <w:r w:rsidRPr="006C6114">
        <w:t>zika</w:t>
      </w:r>
      <w:proofErr w:type="spellEnd"/>
      <w:r w:rsidRPr="006C6114">
        <w:t xml:space="preserve"> vírus e a outras zoonoses.</w:t>
      </w:r>
    </w:p>
    <w:p w14:paraId="78DEE7C5" w14:textId="77777777" w:rsidR="00972522" w:rsidRPr="006C6114" w:rsidRDefault="00972522" w:rsidP="00972522">
      <w:pPr>
        <w:jc w:val="both"/>
      </w:pPr>
      <w:r w:rsidRPr="00972522">
        <w:rPr>
          <w:b/>
          <w:bCs/>
        </w:rPr>
        <w:t xml:space="preserve">Art. 3º </w:t>
      </w:r>
      <w:r w:rsidRPr="006C6114">
        <w:t>Os imóveis vazios sob responsabilidade de imobiliárias ou de construtoras devem ser inspecionados por agentes de saúde para verificação quanto à existência de criadouros de Aedes aegypti e de outros vetores de zoonoses.</w:t>
      </w:r>
    </w:p>
    <w:p w14:paraId="1A6E5D5D" w14:textId="77777777" w:rsidR="00972522" w:rsidRPr="006C6114" w:rsidRDefault="00972522" w:rsidP="00972522">
      <w:pPr>
        <w:jc w:val="both"/>
      </w:pPr>
      <w:r w:rsidRPr="00972522">
        <w:rPr>
          <w:b/>
          <w:bCs/>
        </w:rPr>
        <w:t xml:space="preserve">§ 1° </w:t>
      </w:r>
      <w:r w:rsidRPr="006C6114">
        <w:t>A inspeção de que trata o caput deste artigo deve ser acompanhada pelo proprietário do imóvel, por alguém indicado por ele, ou pelo representante da imobiliária ou da construtora.</w:t>
      </w:r>
    </w:p>
    <w:p w14:paraId="170088BD" w14:textId="77777777" w:rsidR="00972522" w:rsidRPr="006C6114" w:rsidRDefault="00972522" w:rsidP="00972522">
      <w:pPr>
        <w:jc w:val="both"/>
      </w:pPr>
      <w:r w:rsidRPr="00972522">
        <w:rPr>
          <w:b/>
          <w:bCs/>
        </w:rPr>
        <w:t>§ 2°</w:t>
      </w:r>
      <w:r w:rsidRPr="006C6114">
        <w:t xml:space="preserve"> Os agentes de saúde que forem realizar a inspeção de que trata o caput deste artigo devem apresentar documentos de identificação pessoal e profissional e devolver as chaves dos imóveis logo após a inspeção.</w:t>
      </w:r>
    </w:p>
    <w:p w14:paraId="0A8A66DF" w14:textId="77777777" w:rsidR="00972522" w:rsidRPr="006C6114" w:rsidRDefault="00972522" w:rsidP="00972522">
      <w:pPr>
        <w:jc w:val="both"/>
      </w:pPr>
      <w:r w:rsidRPr="00972522">
        <w:rPr>
          <w:b/>
          <w:bCs/>
        </w:rPr>
        <w:lastRenderedPageBreak/>
        <w:t>Art. 4º</w:t>
      </w:r>
      <w:r w:rsidRPr="006C6114">
        <w:t xml:space="preserve"> Somente podem ser depositados a céu aberto objetos que não ofereçam risco de se tornar criadouros de Aedes aegypti e de outros vetores de zoonoses, independentemente de possuírem finalidade comercial ou não.</w:t>
      </w:r>
    </w:p>
    <w:p w14:paraId="7A9932EE" w14:textId="77777777" w:rsidR="00972522" w:rsidRPr="006C6114" w:rsidRDefault="00972522" w:rsidP="00972522">
      <w:pPr>
        <w:jc w:val="both"/>
      </w:pPr>
      <w:r w:rsidRPr="00972522">
        <w:rPr>
          <w:b/>
          <w:bCs/>
        </w:rPr>
        <w:t>§ Único°</w:t>
      </w:r>
      <w:r w:rsidRPr="006C6114">
        <w:t xml:space="preserve"> Os proprietários ou responsáveis por locais em que possua depósito de bens a céu aberto devem realizar ações de sensibilização e de educação ambiental junto aos seus empregados e servidores, com o objetivo de contribuir no processo de prevenção e de controle da proliferação do Aedes aegypti e de outros vetores de zoonoses.</w:t>
      </w:r>
    </w:p>
    <w:p w14:paraId="6243BDF5" w14:textId="77777777" w:rsidR="00972522" w:rsidRPr="006C6114" w:rsidRDefault="00972522" w:rsidP="00972522">
      <w:pPr>
        <w:jc w:val="both"/>
      </w:pPr>
      <w:r w:rsidRPr="00972522">
        <w:rPr>
          <w:b/>
          <w:bCs/>
        </w:rPr>
        <w:t>Art. 5º</w:t>
      </w:r>
      <w:r w:rsidRPr="006C6114">
        <w:t xml:space="preserve"> O descumprimento desta Lei sujeita o infrator às seguintes penalidades:</w:t>
      </w:r>
    </w:p>
    <w:p w14:paraId="5BDB569D" w14:textId="77777777" w:rsidR="00972522" w:rsidRPr="006C6114" w:rsidRDefault="00972522" w:rsidP="00972522">
      <w:pPr>
        <w:jc w:val="both"/>
      </w:pPr>
      <w:r w:rsidRPr="00972522">
        <w:rPr>
          <w:b/>
          <w:bCs/>
        </w:rPr>
        <w:t>I -</w:t>
      </w:r>
      <w:r w:rsidRPr="006C6114">
        <w:t xml:space="preserve"> </w:t>
      </w:r>
      <w:proofErr w:type="gramStart"/>
      <w:r w:rsidRPr="006C6114">
        <w:t>advertência</w:t>
      </w:r>
      <w:proofErr w:type="gramEnd"/>
      <w:r w:rsidRPr="006C6114">
        <w:t>;</w:t>
      </w:r>
    </w:p>
    <w:p w14:paraId="0896B37C" w14:textId="77777777" w:rsidR="00972522" w:rsidRPr="006C6114" w:rsidRDefault="00972522" w:rsidP="00972522">
      <w:pPr>
        <w:jc w:val="both"/>
      </w:pPr>
      <w:r w:rsidRPr="00972522">
        <w:rPr>
          <w:b/>
          <w:bCs/>
        </w:rPr>
        <w:t>II -</w:t>
      </w:r>
      <w:r w:rsidRPr="006C6114">
        <w:t xml:space="preserve"> </w:t>
      </w:r>
      <w:proofErr w:type="gramStart"/>
      <w:r w:rsidRPr="006C6114">
        <w:t>multa</w:t>
      </w:r>
      <w:proofErr w:type="gramEnd"/>
      <w:r w:rsidRPr="006C6114">
        <w:t>;</w:t>
      </w:r>
    </w:p>
    <w:p w14:paraId="1870457C" w14:textId="77777777" w:rsidR="00972522" w:rsidRPr="006C6114" w:rsidRDefault="00972522" w:rsidP="00972522">
      <w:pPr>
        <w:jc w:val="both"/>
      </w:pPr>
      <w:r w:rsidRPr="00972522">
        <w:rPr>
          <w:b/>
          <w:bCs/>
        </w:rPr>
        <w:t>III -</w:t>
      </w:r>
      <w:r w:rsidRPr="006C6114">
        <w:t xml:space="preserve"> interdição para cumprimento das recomendações sanitárias;</w:t>
      </w:r>
    </w:p>
    <w:p w14:paraId="26266AAF" w14:textId="77777777" w:rsidR="00972522" w:rsidRPr="006C6114" w:rsidRDefault="00972522" w:rsidP="00972522">
      <w:pPr>
        <w:jc w:val="both"/>
      </w:pPr>
      <w:r w:rsidRPr="00972522">
        <w:rPr>
          <w:b/>
          <w:bCs/>
        </w:rPr>
        <w:t>IV -</w:t>
      </w:r>
      <w:r w:rsidRPr="006C6114">
        <w:t xml:space="preserve"> </w:t>
      </w:r>
      <w:proofErr w:type="gramStart"/>
      <w:r w:rsidRPr="006C6114">
        <w:t>suspensão</w:t>
      </w:r>
      <w:proofErr w:type="gramEnd"/>
      <w:r w:rsidRPr="006C6114">
        <w:t xml:space="preserve"> da autorização para funcionamento do estabelecimento por até trinta dias;</w:t>
      </w:r>
    </w:p>
    <w:p w14:paraId="2AD77DBD" w14:textId="77777777" w:rsidR="00972522" w:rsidRPr="006C6114" w:rsidRDefault="00972522" w:rsidP="00972522">
      <w:pPr>
        <w:jc w:val="both"/>
      </w:pPr>
      <w:r w:rsidRPr="00972522">
        <w:rPr>
          <w:b/>
          <w:bCs/>
        </w:rPr>
        <w:t>V -</w:t>
      </w:r>
      <w:r w:rsidRPr="006C6114">
        <w:t xml:space="preserve"> </w:t>
      </w:r>
      <w:proofErr w:type="gramStart"/>
      <w:r w:rsidRPr="006C6114">
        <w:t>cassação</w:t>
      </w:r>
      <w:proofErr w:type="gramEnd"/>
      <w:r w:rsidRPr="006C6114">
        <w:t xml:space="preserve"> da autorização para funcionamento do estabelecimento.</w:t>
      </w:r>
    </w:p>
    <w:p w14:paraId="27FF7E0C" w14:textId="77777777" w:rsidR="00972522" w:rsidRPr="006C6114" w:rsidRDefault="00972522" w:rsidP="00972522">
      <w:pPr>
        <w:jc w:val="both"/>
      </w:pPr>
      <w:r w:rsidRPr="00972522">
        <w:rPr>
          <w:b/>
          <w:bCs/>
        </w:rPr>
        <w:t>§ 1°</w:t>
      </w:r>
      <w:r w:rsidRPr="006C6114">
        <w:t xml:space="preserve"> A multa de que trata o inciso II deste artigo será aplicada da seguinte forma:</w:t>
      </w:r>
    </w:p>
    <w:p w14:paraId="0F9369A7" w14:textId="77777777" w:rsidR="00972522" w:rsidRPr="006C6114" w:rsidRDefault="00972522" w:rsidP="00972522">
      <w:pPr>
        <w:jc w:val="both"/>
      </w:pPr>
      <w:r w:rsidRPr="00972522">
        <w:rPr>
          <w:b/>
          <w:bCs/>
        </w:rPr>
        <w:t>I -</w:t>
      </w:r>
      <w:r w:rsidRPr="006C6114">
        <w:t xml:space="preserve"> </w:t>
      </w:r>
      <w:proofErr w:type="gramStart"/>
      <w:r w:rsidRPr="006C6114">
        <w:t>quando</w:t>
      </w:r>
      <w:proofErr w:type="gramEnd"/>
      <w:r w:rsidRPr="006C6114">
        <w:t xml:space="preserve"> o infrator for pessoa física: 05 (cinco) vezes a VRM do Município de </w:t>
      </w:r>
      <w:r w:rsidRPr="007B01D3">
        <w:t>Natal</w:t>
      </w:r>
      <w:r w:rsidRPr="006C6114">
        <w:t>;</w:t>
      </w:r>
    </w:p>
    <w:p w14:paraId="2548F699" w14:textId="77777777" w:rsidR="00972522" w:rsidRPr="006C6114" w:rsidRDefault="00972522" w:rsidP="00972522">
      <w:pPr>
        <w:jc w:val="both"/>
      </w:pPr>
      <w:r w:rsidRPr="00972522">
        <w:rPr>
          <w:b/>
          <w:bCs/>
        </w:rPr>
        <w:t>II -</w:t>
      </w:r>
      <w:r w:rsidRPr="006C6114">
        <w:t xml:space="preserve"> </w:t>
      </w:r>
      <w:proofErr w:type="gramStart"/>
      <w:r w:rsidRPr="006C6114">
        <w:t>quando</w:t>
      </w:r>
      <w:proofErr w:type="gramEnd"/>
      <w:r w:rsidRPr="006C6114">
        <w:t xml:space="preserve"> o infrator for Microempresa – ME, Empresa de Pequeno Porte – EPP ou Microempreendedor Individual – MEI: 10 (dez) vezes a VRM do Município de </w:t>
      </w:r>
      <w:r>
        <w:t>Natal</w:t>
      </w:r>
      <w:r w:rsidRPr="006C6114">
        <w:t>;</w:t>
      </w:r>
    </w:p>
    <w:p w14:paraId="7B2917A2" w14:textId="77777777" w:rsidR="00972522" w:rsidRPr="006C6114" w:rsidRDefault="00972522" w:rsidP="00972522">
      <w:pPr>
        <w:jc w:val="both"/>
      </w:pPr>
      <w:r w:rsidRPr="00972522">
        <w:rPr>
          <w:b/>
          <w:bCs/>
        </w:rPr>
        <w:t>III -</w:t>
      </w:r>
      <w:r w:rsidRPr="006C6114">
        <w:t xml:space="preserve"> quando o infrator for pessoa jurídica que não se enquadre nas categorias de ME, EPP e MEI: 20 (vinte) vezes a VRM do Município de </w:t>
      </w:r>
      <w:r w:rsidRPr="007B01D3">
        <w:t>Natal</w:t>
      </w:r>
      <w:r w:rsidRPr="006C6114">
        <w:t>.</w:t>
      </w:r>
    </w:p>
    <w:p w14:paraId="727C89B3" w14:textId="77777777" w:rsidR="00972522" w:rsidRPr="006C6114" w:rsidRDefault="00972522" w:rsidP="00972522">
      <w:pPr>
        <w:jc w:val="both"/>
      </w:pPr>
      <w:r w:rsidRPr="00972522">
        <w:rPr>
          <w:b/>
          <w:bCs/>
        </w:rPr>
        <w:t>§ 2°</w:t>
      </w:r>
      <w:r w:rsidRPr="006C6114">
        <w:t xml:space="preserve"> As multas estipuladas no § 1º deste artigo serão dobradas em caso de reincidência.</w:t>
      </w:r>
    </w:p>
    <w:p w14:paraId="2EBB8EF1" w14:textId="77777777" w:rsidR="00972522" w:rsidRPr="006C6114" w:rsidRDefault="00972522" w:rsidP="00972522">
      <w:pPr>
        <w:jc w:val="both"/>
      </w:pPr>
      <w:r w:rsidRPr="00972522">
        <w:rPr>
          <w:b/>
          <w:bCs/>
        </w:rPr>
        <w:t>Art. 6º</w:t>
      </w:r>
      <w:r w:rsidRPr="006C6114">
        <w:t xml:space="preserve"> O Poder Executivo poderá regulamentar esta Lei, indicando os valores e formas de aplicação das penalidades, bem como os demais aspectos necessários ao cumprimento da Lei.</w:t>
      </w:r>
    </w:p>
    <w:p w14:paraId="4A9401AC" w14:textId="61062607" w:rsidR="002500D4" w:rsidRDefault="00972522" w:rsidP="00972522">
      <w:pPr>
        <w:widowControl w:val="0"/>
        <w:autoSpaceDE w:val="0"/>
        <w:autoSpaceDN w:val="0"/>
        <w:adjustRightInd w:val="0"/>
        <w:jc w:val="both"/>
        <w:rPr>
          <w:rFonts w:ascii="Calibri Light" w:hAnsi="Calibri Light" w:cs="Calibri Light"/>
          <w:color w:val="000000"/>
          <w:sz w:val="24"/>
          <w:szCs w:val="24"/>
        </w:rPr>
      </w:pPr>
      <w:r w:rsidRPr="00972522">
        <w:rPr>
          <w:b/>
          <w:bCs/>
        </w:rPr>
        <w:t>Art. 7º</w:t>
      </w:r>
      <w:r w:rsidRPr="006C6114">
        <w:t xml:space="preserve"> Esta Lei entra em vigor na data de sua publicação.</w:t>
      </w:r>
    </w:p>
    <w:p w14:paraId="2EC0E7CD" w14:textId="77777777" w:rsidR="002500D4" w:rsidRDefault="002500D4" w:rsidP="002500D4">
      <w:pPr>
        <w:widowControl w:val="0"/>
        <w:autoSpaceDE w:val="0"/>
        <w:autoSpaceDN w:val="0"/>
        <w:adjustRightInd w:val="0"/>
        <w:jc w:val="both"/>
        <w:rPr>
          <w:rFonts w:ascii="Calibri Light" w:hAnsi="Calibri Light" w:cs="Calibri Light"/>
          <w:color w:val="000000"/>
          <w:sz w:val="24"/>
          <w:szCs w:val="24"/>
        </w:rPr>
      </w:pPr>
      <w:r w:rsidRPr="00050686">
        <w:rPr>
          <w:rFonts w:ascii="Calibri Light" w:hAnsi="Calibri Light" w:cs="Calibri Light"/>
          <w:color w:val="000000"/>
          <w:sz w:val="24"/>
          <w:szCs w:val="24"/>
        </w:rPr>
        <w:t xml:space="preserve">Sala das Sessões da Câmara Municipal do Natal, Palácio Padre Miguelinho, em Natal/RN, às comissões competentes, </w:t>
      </w:r>
    </w:p>
    <w:p w14:paraId="68F91828" w14:textId="2195A68A" w:rsidR="00C41A5A" w:rsidRPr="00050686" w:rsidRDefault="00000000" w:rsidP="00AE7DC3">
      <w:pPr>
        <w:widowControl w:val="0"/>
        <w:autoSpaceDE w:val="0"/>
        <w:autoSpaceDN w:val="0"/>
        <w:adjustRightInd w:val="0"/>
        <w:spacing w:line="360" w:lineRule="auto"/>
        <w:jc w:val="right"/>
        <w:rPr>
          <w:rFonts w:ascii="Calibri Light" w:hAnsi="Calibri Light" w:cs="Calibri Light"/>
          <w:sz w:val="24"/>
          <w:szCs w:val="24"/>
        </w:rPr>
      </w:pPr>
      <w:r w:rsidRPr="00050686">
        <w:rPr>
          <w:rFonts w:ascii="Calibri Light" w:hAnsi="Calibri Light" w:cs="Calibri Light"/>
          <w:color w:val="000000"/>
          <w:sz w:val="24"/>
          <w:szCs w:val="24"/>
        </w:rPr>
        <w:t xml:space="preserve">em </w:t>
      </w:r>
      <w:r w:rsidRPr="00050686">
        <w:rPr>
          <w:rFonts w:ascii="Calibri Light" w:hAnsi="Calibri Light" w:cs="Calibri Light"/>
          <w:sz w:val="24"/>
          <w:szCs w:val="24"/>
        </w:rPr>
        <w:t xml:space="preserve">_____ de _______________ </w:t>
      </w:r>
      <w:proofErr w:type="spellStart"/>
      <w:r w:rsidRPr="00050686">
        <w:rPr>
          <w:rFonts w:ascii="Calibri Light" w:hAnsi="Calibri Light" w:cs="Calibri Light"/>
          <w:sz w:val="24"/>
          <w:szCs w:val="24"/>
        </w:rPr>
        <w:t>de</w:t>
      </w:r>
      <w:proofErr w:type="spellEnd"/>
      <w:r w:rsidRPr="00050686">
        <w:rPr>
          <w:rFonts w:ascii="Calibri Light" w:hAnsi="Calibri Light" w:cs="Calibri Light"/>
          <w:sz w:val="24"/>
          <w:szCs w:val="24"/>
        </w:rPr>
        <w:t xml:space="preserve"> 202</w:t>
      </w:r>
      <w:r w:rsidR="000701FB" w:rsidRPr="00050686">
        <w:rPr>
          <w:rFonts w:ascii="Calibri Light" w:hAnsi="Calibri Light" w:cs="Calibri Light"/>
          <w:sz w:val="24"/>
          <w:szCs w:val="24"/>
        </w:rPr>
        <w:t>5</w:t>
      </w:r>
      <w:r w:rsidR="00572BA6" w:rsidRPr="00050686">
        <w:rPr>
          <w:rFonts w:ascii="Calibri Light" w:hAnsi="Calibri Light" w:cs="Calibri Light"/>
          <w:sz w:val="24"/>
          <w:szCs w:val="24"/>
        </w:rPr>
        <w:t>.</w:t>
      </w:r>
    </w:p>
    <w:p w14:paraId="75BF3BD9" w14:textId="399527E6" w:rsidR="0017423A" w:rsidRPr="00050686" w:rsidRDefault="001B042F" w:rsidP="00351BC0">
      <w:pPr>
        <w:pStyle w:val="SemEspaamento"/>
        <w:jc w:val="center"/>
        <w:rPr>
          <w:rFonts w:ascii="Calibri Light" w:hAnsi="Calibri Light" w:cs="Calibri Light"/>
          <w:b/>
          <w:sz w:val="24"/>
          <w:szCs w:val="24"/>
        </w:rPr>
      </w:pPr>
      <w:r w:rsidRPr="00050686">
        <w:rPr>
          <w:rFonts w:ascii="Calibri Light" w:hAnsi="Calibri Light" w:cs="Calibri Light"/>
          <w:b/>
          <w:noProof/>
          <w:sz w:val="24"/>
          <w:szCs w:val="24"/>
        </w:rPr>
        <w:drawing>
          <wp:inline distT="0" distB="0" distL="0" distR="0" wp14:anchorId="2A286B76" wp14:editId="7045CCBC">
            <wp:extent cx="571500" cy="257175"/>
            <wp:effectExtent l="0" t="0" r="0" b="9525"/>
            <wp:docPr id="491158133" name="Imagem 3" descr="Desenho com traços pretos em fundo branc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 descr="Desenho com traços pretos em fundo branco&#10;&#10;O conteúdo gerado por IA pode estar incorreto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209385" w14:textId="7530A915" w:rsidR="00C41A5A" w:rsidRPr="00050686" w:rsidRDefault="000701FB" w:rsidP="00351BC0">
      <w:pPr>
        <w:pStyle w:val="SemEspaamento"/>
        <w:jc w:val="center"/>
        <w:rPr>
          <w:rFonts w:ascii="Calibri Light" w:hAnsi="Calibri Light" w:cs="Calibri Light"/>
          <w:b/>
          <w:sz w:val="24"/>
          <w:szCs w:val="24"/>
        </w:rPr>
      </w:pPr>
      <w:r w:rsidRPr="00050686">
        <w:rPr>
          <w:rFonts w:ascii="Calibri Light" w:hAnsi="Calibri Light" w:cs="Calibri Light"/>
          <w:b/>
          <w:sz w:val="24"/>
          <w:szCs w:val="24"/>
        </w:rPr>
        <w:t>Cleiton da Policlínica</w:t>
      </w:r>
    </w:p>
    <w:p w14:paraId="3728DD22" w14:textId="07FB9D0B" w:rsidR="00AC31F1" w:rsidRPr="00050686" w:rsidRDefault="00000000" w:rsidP="00AE7DC3">
      <w:pPr>
        <w:pStyle w:val="SemEspaamento"/>
        <w:jc w:val="center"/>
        <w:rPr>
          <w:rFonts w:ascii="Calibri Light" w:hAnsi="Calibri Light" w:cs="Calibri Light"/>
          <w:b/>
          <w:bCs/>
          <w:sz w:val="24"/>
          <w:szCs w:val="24"/>
        </w:rPr>
      </w:pPr>
      <w:r w:rsidRPr="00050686">
        <w:rPr>
          <w:rFonts w:ascii="Calibri Light" w:hAnsi="Calibri Light" w:cs="Calibri Light"/>
          <w:b/>
          <w:bCs/>
          <w:sz w:val="24"/>
          <w:szCs w:val="24"/>
        </w:rPr>
        <w:t>Vereador</w:t>
      </w:r>
    </w:p>
    <w:p w14:paraId="5F26C4EA" w14:textId="35B8205E" w:rsidR="00C41A5A" w:rsidRPr="00050686" w:rsidRDefault="00000000" w:rsidP="00305019">
      <w:pPr>
        <w:spacing w:after="0" w:line="360" w:lineRule="auto"/>
        <w:jc w:val="center"/>
        <w:rPr>
          <w:rFonts w:ascii="Calibri Light" w:eastAsia="Times New Roman" w:hAnsi="Calibri Light" w:cs="Calibri Light"/>
          <w:b/>
          <w:bCs/>
          <w:color w:val="000000"/>
          <w:sz w:val="24"/>
          <w:szCs w:val="24"/>
          <w:u w:val="single"/>
          <w:lang w:eastAsia="pt-BR"/>
        </w:rPr>
      </w:pPr>
      <w:r w:rsidRPr="00050686">
        <w:rPr>
          <w:rFonts w:ascii="Calibri Light" w:eastAsia="Times New Roman" w:hAnsi="Calibri Light" w:cs="Calibri Light"/>
          <w:b/>
          <w:bCs/>
          <w:color w:val="000000"/>
          <w:sz w:val="24"/>
          <w:szCs w:val="24"/>
          <w:u w:val="single"/>
          <w:lang w:eastAsia="pt-BR"/>
        </w:rPr>
        <w:lastRenderedPageBreak/>
        <w:t>JUSTIFICATIVA</w:t>
      </w:r>
    </w:p>
    <w:p w14:paraId="1337C927" w14:textId="77777777" w:rsidR="00972522" w:rsidRPr="006C6114" w:rsidRDefault="00BB0390" w:rsidP="00972522">
      <w:pPr>
        <w:spacing w:line="240" w:lineRule="auto"/>
        <w:jc w:val="both"/>
      </w:pPr>
      <w:r>
        <w:rPr>
          <w:rFonts w:ascii="Calibri Light" w:hAnsi="Calibri Light" w:cs="Calibri Light"/>
          <w:sz w:val="24"/>
          <w:szCs w:val="24"/>
        </w:rPr>
        <w:t xml:space="preserve"> </w:t>
      </w:r>
      <w:r>
        <w:rPr>
          <w:rFonts w:ascii="Calibri Light" w:hAnsi="Calibri Light" w:cs="Calibri Light"/>
          <w:sz w:val="24"/>
          <w:szCs w:val="24"/>
        </w:rPr>
        <w:tab/>
      </w:r>
      <w:r w:rsidR="00972522" w:rsidRPr="006C6114">
        <w:t xml:space="preserve">O presente Projeto de Lei Ordinária dispõe sobre adoção de medidas para combater a propagação de doenças transmitidas por vetores, tais como dengue, febre amarela, </w:t>
      </w:r>
      <w:proofErr w:type="spellStart"/>
      <w:r w:rsidR="00972522" w:rsidRPr="006C6114">
        <w:t>chikungunya</w:t>
      </w:r>
      <w:proofErr w:type="spellEnd"/>
      <w:r w:rsidR="00972522" w:rsidRPr="006C6114">
        <w:t xml:space="preserve">, </w:t>
      </w:r>
      <w:proofErr w:type="spellStart"/>
      <w:r w:rsidR="00972522" w:rsidRPr="006C6114">
        <w:t>zika</w:t>
      </w:r>
      <w:proofErr w:type="spellEnd"/>
      <w:r w:rsidR="00972522" w:rsidRPr="006C6114">
        <w:t xml:space="preserve"> vírus e outras zoonoses no âmbito do Município de </w:t>
      </w:r>
      <w:r w:rsidR="00972522" w:rsidRPr="007B01D3">
        <w:t>Natal</w:t>
      </w:r>
      <w:r w:rsidR="00972522" w:rsidRPr="006C6114">
        <w:t>.</w:t>
      </w:r>
    </w:p>
    <w:p w14:paraId="5E2CA1E0" w14:textId="77777777" w:rsidR="00972522" w:rsidRPr="006C6114" w:rsidRDefault="00972522" w:rsidP="00972522">
      <w:pPr>
        <w:spacing w:line="240" w:lineRule="auto"/>
        <w:ind w:firstLine="708"/>
        <w:jc w:val="both"/>
      </w:pPr>
      <w:r w:rsidRPr="006C6114">
        <w:t>A proteção à saúde está consagrada nos direitos sociais inseridos na Constituição brasileira (art. 6º, caput), norma reproduzida pela Constituição do Estado do Paraná, que estabelece a competência municipal em conjunto com a União e Estados “</w:t>
      </w:r>
      <w:proofErr w:type="gramStart"/>
      <w:r w:rsidRPr="006C6114">
        <w:t>cuidar</w:t>
      </w:r>
      <w:proofErr w:type="gramEnd"/>
      <w:r w:rsidRPr="006C6114">
        <w:t xml:space="preserve"> da assistência pública, da proteção e garantia das pessoas portadoras de deficiência” (art. 12, II).</w:t>
      </w:r>
    </w:p>
    <w:p w14:paraId="714AFDDE" w14:textId="77777777" w:rsidR="00972522" w:rsidRDefault="00972522" w:rsidP="00972522">
      <w:pPr>
        <w:spacing w:line="240" w:lineRule="auto"/>
        <w:ind w:firstLine="708"/>
        <w:jc w:val="both"/>
      </w:pPr>
      <w:r w:rsidRPr="006C6114">
        <w:t xml:space="preserve">Sabe-se que regiões de clima tropical e subtropical, sobretudo as úmidas ou com estação chuvosa, oferecem condições ideais para a proliferação do mosquito Aedes Aegypti. O município de </w:t>
      </w:r>
      <w:r>
        <w:t>Natal</w:t>
      </w:r>
      <w:r w:rsidRPr="006C6114">
        <w:t xml:space="preserve"> se encontra na região tropical do país e conta com períodos chuvosos. </w:t>
      </w:r>
    </w:p>
    <w:p w14:paraId="64FA1246" w14:textId="77777777" w:rsidR="00972522" w:rsidRPr="006C6114" w:rsidRDefault="00972522" w:rsidP="00972522">
      <w:pPr>
        <w:spacing w:line="240" w:lineRule="auto"/>
        <w:ind w:firstLine="708"/>
        <w:jc w:val="both"/>
      </w:pPr>
      <w:r w:rsidRPr="006C6114">
        <w:t>Desse modo, é necessário que qualquer espaço - seja público ou privado, comercial, residencial ou industrial -, onde se acumule água limpa (caixa d´água, cisternas, cacos de vidro, latas, pneus, vasos de plantas, calhas, depósitos a céu aberto, bromélias) é um criadouro em potencial para o animal.</w:t>
      </w:r>
    </w:p>
    <w:p w14:paraId="689C0588" w14:textId="77777777" w:rsidR="00972522" w:rsidRPr="006C6114" w:rsidRDefault="00972522" w:rsidP="00972522">
      <w:pPr>
        <w:spacing w:line="240" w:lineRule="auto"/>
        <w:ind w:firstLine="708"/>
        <w:jc w:val="both"/>
      </w:pPr>
      <w:r w:rsidRPr="006C6114">
        <w:t>Segundo dados oficiais da Organização Mundial da Saúde (OMS), estima-se que, anualmente, aproximadamente 80 milhões de pessoas são infectadas pelos vírus transmitidos pelo mosquito, enquanto cerca de 550 mil pessoas necessitam de hospitalização e em torno de 20 mil pessoas morrem devido às complicações causadas pelas doenças relacionadas ao Aedes Aegypti.</w:t>
      </w:r>
    </w:p>
    <w:p w14:paraId="448D2725" w14:textId="77777777" w:rsidR="00972522" w:rsidRPr="006C6114" w:rsidRDefault="00972522" w:rsidP="00972522">
      <w:pPr>
        <w:spacing w:line="240" w:lineRule="auto"/>
        <w:ind w:firstLine="708"/>
        <w:jc w:val="both"/>
      </w:pPr>
      <w:r w:rsidRPr="006C6114">
        <w:t>É certo, também, que o depósito inadequado de bens a céu aberto tem o potencial de propiciar a proliferação de outros animais vetores de patologias que oferecem risco à saúde humana, como ratos, baratas, moscas e escorpiões.</w:t>
      </w:r>
    </w:p>
    <w:p w14:paraId="76239021" w14:textId="77777777" w:rsidR="00972522" w:rsidRPr="006C6114" w:rsidRDefault="00972522" w:rsidP="00972522">
      <w:pPr>
        <w:spacing w:line="240" w:lineRule="auto"/>
        <w:ind w:firstLine="708"/>
        <w:jc w:val="both"/>
      </w:pPr>
      <w:r w:rsidRPr="006C6114">
        <w:t>Diante disso, o manejo e o controle dos locais de depósito de bens, além de medidas educativas a respeito de sua importância, constituem verdadeira medida de saúde pública.</w:t>
      </w:r>
    </w:p>
    <w:p w14:paraId="4D5D2C16" w14:textId="77777777" w:rsidR="00972522" w:rsidRPr="006C6114" w:rsidRDefault="00972522" w:rsidP="00972522">
      <w:pPr>
        <w:spacing w:line="240" w:lineRule="auto"/>
        <w:ind w:firstLine="708"/>
        <w:jc w:val="both"/>
      </w:pPr>
      <w:r w:rsidRPr="006C6114">
        <w:t xml:space="preserve">Este projeto de lei, no âmbito da municipalidade de </w:t>
      </w:r>
      <w:r>
        <w:t>Natal</w:t>
      </w:r>
      <w:r w:rsidRPr="006C6114">
        <w:t>, pretende tratar da problemática de forma ampla, estabelecendo regras que deverão ser cumpridas tanto por pessoas que acumulem objetos em residências quanto por estabelecimentos comerciais e industriais, tais como “ferros-velhos”, depósitos de materiais de construção, floriculturas, viveiros de plantas, lojas de jardinagem e paisagismo e demais depósitos a céu aberto. De igual forma, o Poder Público deverá se submeter às normas.</w:t>
      </w:r>
    </w:p>
    <w:p w14:paraId="1ECB8388" w14:textId="0A7129A1" w:rsidR="00AE7DC3" w:rsidRDefault="00AE7DC3" w:rsidP="00972522">
      <w:pPr>
        <w:spacing w:line="360" w:lineRule="auto"/>
        <w:ind w:left="-5" w:firstLine="713"/>
        <w:jc w:val="right"/>
        <w:rPr>
          <w:rFonts w:ascii="Calibri Light" w:hAnsi="Calibri Light" w:cs="Calibri Light"/>
          <w:sz w:val="24"/>
          <w:szCs w:val="24"/>
        </w:rPr>
      </w:pPr>
      <w:r w:rsidRPr="00050686">
        <w:rPr>
          <w:rFonts w:ascii="Calibri Light" w:hAnsi="Calibri Light" w:cs="Calibri Light"/>
          <w:color w:val="000000"/>
          <w:sz w:val="24"/>
          <w:szCs w:val="24"/>
        </w:rPr>
        <w:t xml:space="preserve">em </w:t>
      </w:r>
      <w:r w:rsidRPr="00050686">
        <w:rPr>
          <w:rFonts w:ascii="Calibri Light" w:hAnsi="Calibri Light" w:cs="Calibri Light"/>
          <w:sz w:val="24"/>
          <w:szCs w:val="24"/>
        </w:rPr>
        <w:t xml:space="preserve">_____ de _______________ </w:t>
      </w:r>
      <w:proofErr w:type="spellStart"/>
      <w:r w:rsidRPr="00050686">
        <w:rPr>
          <w:rFonts w:ascii="Calibri Light" w:hAnsi="Calibri Light" w:cs="Calibri Light"/>
          <w:sz w:val="24"/>
          <w:szCs w:val="24"/>
        </w:rPr>
        <w:t>de</w:t>
      </w:r>
      <w:proofErr w:type="spellEnd"/>
      <w:r w:rsidRPr="00050686">
        <w:rPr>
          <w:rFonts w:ascii="Calibri Light" w:hAnsi="Calibri Light" w:cs="Calibri Light"/>
          <w:sz w:val="24"/>
          <w:szCs w:val="24"/>
        </w:rPr>
        <w:t xml:space="preserve"> 2025.</w:t>
      </w:r>
    </w:p>
    <w:p w14:paraId="0081BDCB" w14:textId="77777777" w:rsidR="00AE7DC3" w:rsidRPr="00050686" w:rsidRDefault="00AE7DC3" w:rsidP="00AE7DC3">
      <w:pPr>
        <w:pStyle w:val="SemEspaamento"/>
        <w:jc w:val="center"/>
        <w:rPr>
          <w:rFonts w:ascii="Calibri Light" w:hAnsi="Calibri Light" w:cs="Calibri Light"/>
          <w:b/>
          <w:sz w:val="24"/>
          <w:szCs w:val="24"/>
        </w:rPr>
      </w:pPr>
      <w:r w:rsidRPr="00050686">
        <w:rPr>
          <w:rFonts w:ascii="Calibri Light" w:hAnsi="Calibri Light" w:cs="Calibri Light"/>
          <w:b/>
          <w:noProof/>
          <w:sz w:val="24"/>
          <w:szCs w:val="24"/>
        </w:rPr>
        <w:drawing>
          <wp:inline distT="0" distB="0" distL="0" distR="0" wp14:anchorId="7E8312F9" wp14:editId="057BDD8C">
            <wp:extent cx="571500" cy="257175"/>
            <wp:effectExtent l="0" t="0" r="0" b="9525"/>
            <wp:docPr id="1990649624" name="Imagem 3" descr="Desenho com traços pretos em fundo branc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 descr="Desenho com traços pretos em fundo branco&#10;&#10;O conteúdo gerado por IA pode estar incorreto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5ACFDE" w14:textId="77777777" w:rsidR="00AE7DC3" w:rsidRPr="00050686" w:rsidRDefault="00AE7DC3" w:rsidP="00AE7DC3">
      <w:pPr>
        <w:pStyle w:val="SemEspaamento"/>
        <w:jc w:val="center"/>
        <w:rPr>
          <w:rFonts w:ascii="Calibri Light" w:hAnsi="Calibri Light" w:cs="Calibri Light"/>
          <w:b/>
          <w:sz w:val="24"/>
          <w:szCs w:val="24"/>
        </w:rPr>
      </w:pPr>
      <w:r w:rsidRPr="00050686">
        <w:rPr>
          <w:rFonts w:ascii="Calibri Light" w:hAnsi="Calibri Light" w:cs="Calibri Light"/>
          <w:b/>
          <w:sz w:val="24"/>
          <w:szCs w:val="24"/>
        </w:rPr>
        <w:t>Cleiton da Policlínica</w:t>
      </w:r>
    </w:p>
    <w:p w14:paraId="12E53731" w14:textId="77777777" w:rsidR="00AE7DC3" w:rsidRPr="00050686" w:rsidRDefault="00AE7DC3" w:rsidP="00AE7DC3">
      <w:pPr>
        <w:pStyle w:val="SemEspaamento"/>
        <w:jc w:val="center"/>
        <w:rPr>
          <w:rFonts w:ascii="Calibri Light" w:hAnsi="Calibri Light" w:cs="Calibri Light"/>
          <w:b/>
          <w:bCs/>
          <w:sz w:val="24"/>
          <w:szCs w:val="24"/>
        </w:rPr>
      </w:pPr>
      <w:r w:rsidRPr="00050686">
        <w:rPr>
          <w:rFonts w:ascii="Calibri Light" w:hAnsi="Calibri Light" w:cs="Calibri Light"/>
          <w:b/>
          <w:bCs/>
          <w:sz w:val="24"/>
          <w:szCs w:val="24"/>
        </w:rPr>
        <w:t>Vereador</w:t>
      </w:r>
    </w:p>
    <w:p w14:paraId="2EA8DA4D" w14:textId="77777777" w:rsidR="00AE7DC3" w:rsidRPr="00050686" w:rsidRDefault="00AE7DC3" w:rsidP="00AC31F1">
      <w:pPr>
        <w:spacing w:line="360" w:lineRule="auto"/>
        <w:ind w:left="-5" w:right="-1" w:firstLine="713"/>
        <w:jc w:val="both"/>
        <w:rPr>
          <w:rFonts w:ascii="Calibri Light" w:eastAsia="SimSun" w:hAnsi="Calibri Light" w:cs="Calibri Light"/>
          <w:sz w:val="24"/>
          <w:szCs w:val="24"/>
        </w:rPr>
      </w:pPr>
    </w:p>
    <w:sectPr w:rsidR="00AE7DC3" w:rsidRPr="00050686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87A2DA" w14:textId="77777777" w:rsidR="00F46B23" w:rsidRDefault="00F46B23">
      <w:pPr>
        <w:spacing w:line="240" w:lineRule="auto"/>
      </w:pPr>
      <w:r>
        <w:separator/>
      </w:r>
    </w:p>
  </w:endnote>
  <w:endnote w:type="continuationSeparator" w:id="0">
    <w:p w14:paraId="451DDF9A" w14:textId="77777777" w:rsidR="00F46B23" w:rsidRDefault="00F46B2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03A868" w14:textId="77777777" w:rsidR="00F46B23" w:rsidRDefault="00F46B23">
      <w:pPr>
        <w:spacing w:after="0"/>
      </w:pPr>
      <w:r>
        <w:separator/>
      </w:r>
    </w:p>
  </w:footnote>
  <w:footnote w:type="continuationSeparator" w:id="0">
    <w:p w14:paraId="093E5067" w14:textId="77777777" w:rsidR="00F46B23" w:rsidRDefault="00F46B2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F1558D" w14:textId="69E70A9A" w:rsidR="00C41A5A" w:rsidRDefault="00000000">
    <w:pPr>
      <w:pStyle w:val="Cabealho"/>
      <w:tabs>
        <w:tab w:val="clear" w:pos="8504"/>
        <w:tab w:val="right" w:pos="9072"/>
      </w:tabs>
      <w:ind w:left="-709"/>
      <w:jc w:val="center"/>
      <w:rPr>
        <w:sz w:val="48"/>
        <w:szCs w:val="48"/>
      </w:rPr>
    </w:pPr>
    <w:r>
      <w:rPr>
        <w:noProof/>
        <w:sz w:val="48"/>
        <w:szCs w:val="48"/>
        <w:lang w:eastAsia="pt-BR"/>
      </w:rPr>
      <w:drawing>
        <wp:anchor distT="0" distB="0" distL="114300" distR="114300" simplePos="0" relativeHeight="251660288" behindDoc="0" locked="0" layoutInCell="1" allowOverlap="1" wp14:anchorId="258F301C" wp14:editId="5F8EA2BD">
          <wp:simplePos x="0" y="0"/>
          <wp:positionH relativeFrom="column">
            <wp:posOffset>-401955</wp:posOffset>
          </wp:positionH>
          <wp:positionV relativeFrom="paragraph">
            <wp:posOffset>-25400</wp:posOffset>
          </wp:positionV>
          <wp:extent cx="1150620" cy="784860"/>
          <wp:effectExtent l="0" t="0" r="0" b="0"/>
          <wp:wrapNone/>
          <wp:docPr id="2" name="Imagem 2" descr="logo4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logo40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50620" cy="7848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sz w:val="48"/>
        <w:szCs w:val="48"/>
      </w:rPr>
      <w:t>Câmara Municipal de Natal</w:t>
    </w:r>
  </w:p>
  <w:p w14:paraId="7A6BE74C" w14:textId="77777777" w:rsidR="00C41A5A" w:rsidRDefault="00000000">
    <w:pPr>
      <w:pStyle w:val="Cabealho"/>
      <w:ind w:left="-709"/>
      <w:jc w:val="center"/>
      <w:rPr>
        <w:sz w:val="32"/>
        <w:szCs w:val="32"/>
      </w:rPr>
    </w:pPr>
    <w:r>
      <w:rPr>
        <w:sz w:val="32"/>
        <w:szCs w:val="32"/>
      </w:rPr>
      <w:t>Palácio Frei Miguelinho</w:t>
    </w:r>
  </w:p>
  <w:p w14:paraId="18955017" w14:textId="1F73C3D5" w:rsidR="00C41A5A" w:rsidRDefault="00000000">
    <w:pPr>
      <w:pStyle w:val="Cabealho"/>
      <w:ind w:left="-709"/>
      <w:jc w:val="center"/>
      <w:rPr>
        <w:sz w:val="32"/>
        <w:szCs w:val="32"/>
      </w:rPr>
    </w:pPr>
    <w:r>
      <w:rPr>
        <w:sz w:val="32"/>
        <w:szCs w:val="32"/>
      </w:rPr>
      <w:t xml:space="preserve">Gabinete do Vereador </w:t>
    </w:r>
    <w:r w:rsidR="000701FB">
      <w:rPr>
        <w:sz w:val="32"/>
        <w:szCs w:val="32"/>
      </w:rPr>
      <w:t>Cleiton da Policlínica</w:t>
    </w:r>
  </w:p>
  <w:p w14:paraId="332E3109" w14:textId="531CA4A7" w:rsidR="00C41A5A" w:rsidRDefault="00D37FFE">
    <w:pPr>
      <w:pStyle w:val="Cabealho"/>
      <w:ind w:left="-709"/>
      <w:jc w:val="center"/>
      <w:rPr>
        <w:sz w:val="32"/>
        <w:szCs w:val="32"/>
      </w:rPr>
    </w:pPr>
    <w:r>
      <w:rPr>
        <w:noProof/>
        <w:sz w:val="36"/>
        <w:szCs w:val="36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77EC9E69" wp14:editId="00B24C10">
              <wp:simplePos x="0" y="0"/>
              <wp:positionH relativeFrom="column">
                <wp:posOffset>-845820</wp:posOffset>
              </wp:positionH>
              <wp:positionV relativeFrom="paragraph">
                <wp:posOffset>219074</wp:posOffset>
              </wp:positionV>
              <wp:extent cx="7110095" cy="0"/>
              <wp:effectExtent l="57150" t="38100" r="33655" b="76200"/>
              <wp:wrapNone/>
              <wp:docPr id="5" name="Conector re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110095" cy="0"/>
                      </a:xfrm>
                      <a:prstGeom prst="line">
                        <a:avLst/>
                      </a:prstGeom>
                      <a:noFill/>
                      <a:ln w="38100" cap="flat" cmpd="sng" algn="ctr">
                        <a:solidFill>
                          <a:sysClr val="windowText" lastClr="000000"/>
                        </a:solidFill>
                        <a:prstDash val="solid"/>
                      </a:ln>
                      <a:effectLst>
                        <a:outerShdw blurRad="40000" dist="23000" dir="5400000" rotWithShape="0">
                          <a:srgbClr val="000000">
                            <a:alpha val="35000"/>
                          </a:srgbClr>
                        </a:outerShdw>
                      </a:effec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56A77C4" id="Conector reto 5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margin" from="-66.6pt,17.25pt" to="493.25pt,1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" strokecolor="windowText" strokeweight="3pt">
              <v:shadow on="t" color="black" opacity="22937f" origin=",.5" offset="0,.63889mm"/>
              <o:lock v:ext="edit" shapetype="f"/>
            </v:line>
          </w:pict>
        </mc:Fallback>
      </mc:AlternateContent>
    </w:r>
  </w:p>
  <w:p w14:paraId="0E1C0655" w14:textId="77777777" w:rsidR="00C41A5A" w:rsidRDefault="00C41A5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0319F"/>
    <w:multiLevelType w:val="hybridMultilevel"/>
    <w:tmpl w:val="D44CE5D2"/>
    <w:lvl w:ilvl="0" w:tplc="31CA8794">
      <w:start w:val="1"/>
      <w:numFmt w:val="lowerLetter"/>
      <w:lvlText w:val="%1)"/>
      <w:lvlJc w:val="left"/>
      <w:pPr>
        <w:ind w:left="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8228B1C">
      <w:start w:val="1"/>
      <w:numFmt w:val="lowerLetter"/>
      <w:lvlText w:val="%2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4924160">
      <w:start w:val="1"/>
      <w:numFmt w:val="lowerRoman"/>
      <w:lvlText w:val="%3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BCCDE54">
      <w:start w:val="1"/>
      <w:numFmt w:val="decimal"/>
      <w:lvlText w:val="%4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4E0B9C0">
      <w:start w:val="1"/>
      <w:numFmt w:val="lowerLetter"/>
      <w:lvlText w:val="%5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3CE88E2">
      <w:start w:val="1"/>
      <w:numFmt w:val="lowerRoman"/>
      <w:lvlText w:val="%6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B1A4A6A">
      <w:start w:val="1"/>
      <w:numFmt w:val="decimal"/>
      <w:lvlText w:val="%7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8D458EA">
      <w:start w:val="1"/>
      <w:numFmt w:val="lowerLetter"/>
      <w:lvlText w:val="%8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E0A8706">
      <w:start w:val="1"/>
      <w:numFmt w:val="lowerRoman"/>
      <w:lvlText w:val="%9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4BC6DF9"/>
    <w:multiLevelType w:val="multilevel"/>
    <w:tmpl w:val="8FB0C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8284380"/>
    <w:multiLevelType w:val="hybridMultilevel"/>
    <w:tmpl w:val="80D8736E"/>
    <w:lvl w:ilvl="0" w:tplc="CC266A36">
      <w:start w:val="1"/>
      <w:numFmt w:val="upperRoman"/>
      <w:lvlText w:val="%1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43422B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122692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66EE54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19461D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ABEE15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9186BA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154DED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AD236E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E6F1FE1"/>
    <w:multiLevelType w:val="hybridMultilevel"/>
    <w:tmpl w:val="8F226FF2"/>
    <w:lvl w:ilvl="0" w:tplc="26642346">
      <w:start w:val="2"/>
      <w:numFmt w:val="upperRoman"/>
      <w:lvlText w:val="%1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2E4F14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B38A15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CDE04C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930C14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0141B9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894F67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3D86B8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37C373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FC43EFD"/>
    <w:multiLevelType w:val="hybridMultilevel"/>
    <w:tmpl w:val="7196FB38"/>
    <w:lvl w:ilvl="0" w:tplc="592A2B08">
      <w:start w:val="5"/>
      <w:numFmt w:val="upperRoman"/>
      <w:lvlText w:val="%1"/>
      <w:lvlJc w:val="left"/>
      <w:pPr>
        <w:ind w:left="4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544BCA8">
      <w:start w:val="1"/>
      <w:numFmt w:val="lowerLetter"/>
      <w:lvlText w:val="%2"/>
      <w:lvlJc w:val="left"/>
      <w:pPr>
        <w:ind w:left="12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81A1030">
      <w:start w:val="1"/>
      <w:numFmt w:val="lowerRoman"/>
      <w:lvlText w:val="%3"/>
      <w:lvlJc w:val="left"/>
      <w:pPr>
        <w:ind w:left="19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CD293FA">
      <w:start w:val="1"/>
      <w:numFmt w:val="decimal"/>
      <w:lvlText w:val="%4"/>
      <w:lvlJc w:val="left"/>
      <w:pPr>
        <w:ind w:left="26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E82B708">
      <w:start w:val="1"/>
      <w:numFmt w:val="lowerLetter"/>
      <w:lvlText w:val="%5"/>
      <w:lvlJc w:val="left"/>
      <w:pPr>
        <w:ind w:left="33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7CA74B2">
      <w:start w:val="1"/>
      <w:numFmt w:val="lowerRoman"/>
      <w:lvlText w:val="%6"/>
      <w:lvlJc w:val="left"/>
      <w:pPr>
        <w:ind w:left="41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31278B6">
      <w:start w:val="1"/>
      <w:numFmt w:val="decimal"/>
      <w:lvlText w:val="%7"/>
      <w:lvlJc w:val="left"/>
      <w:pPr>
        <w:ind w:left="48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D76FEE6">
      <w:start w:val="1"/>
      <w:numFmt w:val="lowerLetter"/>
      <w:lvlText w:val="%8"/>
      <w:lvlJc w:val="left"/>
      <w:pPr>
        <w:ind w:left="55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0A611A6">
      <w:start w:val="1"/>
      <w:numFmt w:val="lowerRoman"/>
      <w:lvlText w:val="%9"/>
      <w:lvlJc w:val="left"/>
      <w:pPr>
        <w:ind w:left="62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1AE1E3F"/>
    <w:multiLevelType w:val="hybridMultilevel"/>
    <w:tmpl w:val="33FE1DA8"/>
    <w:lvl w:ilvl="0" w:tplc="1A28B9C8">
      <w:start w:val="1"/>
      <w:numFmt w:val="upperRoman"/>
      <w:lvlText w:val="%1"/>
      <w:lvlJc w:val="left"/>
      <w:pPr>
        <w:ind w:left="7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E1033DC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5B02556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EAC6D70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0D47C98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E94A9BA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FC2FF20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E982B38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EBEF7E4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0251F02"/>
    <w:multiLevelType w:val="hybridMultilevel"/>
    <w:tmpl w:val="9A3EA1FC"/>
    <w:lvl w:ilvl="0" w:tplc="E78A22D4">
      <w:start w:val="1"/>
      <w:numFmt w:val="lowerLetter"/>
      <w:lvlText w:val="%1)"/>
      <w:lvlJc w:val="left"/>
      <w:pPr>
        <w:ind w:left="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CBC8834">
      <w:start w:val="1"/>
      <w:numFmt w:val="lowerLetter"/>
      <w:lvlText w:val="%2"/>
      <w:lvlJc w:val="left"/>
      <w:pPr>
        <w:ind w:left="10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992F39A">
      <w:start w:val="1"/>
      <w:numFmt w:val="lowerRoman"/>
      <w:lvlText w:val="%3"/>
      <w:lvlJc w:val="left"/>
      <w:pPr>
        <w:ind w:left="18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ED422A2">
      <w:start w:val="1"/>
      <w:numFmt w:val="decimal"/>
      <w:lvlText w:val="%4"/>
      <w:lvlJc w:val="left"/>
      <w:pPr>
        <w:ind w:left="25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52A9C0">
      <w:start w:val="1"/>
      <w:numFmt w:val="lowerLetter"/>
      <w:lvlText w:val="%5"/>
      <w:lvlJc w:val="left"/>
      <w:pPr>
        <w:ind w:left="32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FB0607E">
      <w:start w:val="1"/>
      <w:numFmt w:val="lowerRoman"/>
      <w:lvlText w:val="%6"/>
      <w:lvlJc w:val="left"/>
      <w:pPr>
        <w:ind w:left="39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F1A2554">
      <w:start w:val="1"/>
      <w:numFmt w:val="decimal"/>
      <w:lvlText w:val="%7"/>
      <w:lvlJc w:val="left"/>
      <w:pPr>
        <w:ind w:left="46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1526782">
      <w:start w:val="1"/>
      <w:numFmt w:val="lowerLetter"/>
      <w:lvlText w:val="%8"/>
      <w:lvlJc w:val="left"/>
      <w:pPr>
        <w:ind w:left="54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7886E28">
      <w:start w:val="1"/>
      <w:numFmt w:val="lowerRoman"/>
      <w:lvlText w:val="%9"/>
      <w:lvlJc w:val="left"/>
      <w:pPr>
        <w:ind w:left="61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BBC2862"/>
    <w:multiLevelType w:val="hybridMultilevel"/>
    <w:tmpl w:val="0A04A182"/>
    <w:lvl w:ilvl="0" w:tplc="66369ABC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97E243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340278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F9637D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B34C48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9F6481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D36B49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754D26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6CC0D3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2B411C8"/>
    <w:multiLevelType w:val="multilevel"/>
    <w:tmpl w:val="0416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9" w15:restartNumberingAfterBreak="0">
    <w:nsid w:val="693973C4"/>
    <w:multiLevelType w:val="hybridMultilevel"/>
    <w:tmpl w:val="DBF86A0E"/>
    <w:lvl w:ilvl="0" w:tplc="FF620144">
      <w:start w:val="1"/>
      <w:numFmt w:val="upperRoman"/>
      <w:lvlText w:val="%1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118B4C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A2EC66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FAED71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D6E258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ED4985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06CC7A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276DB1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6C62C0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747E5C6B"/>
    <w:multiLevelType w:val="hybridMultilevel"/>
    <w:tmpl w:val="A11E6F00"/>
    <w:lvl w:ilvl="0" w:tplc="E4DA303A">
      <w:start w:val="1"/>
      <w:numFmt w:val="upperRoman"/>
      <w:lvlText w:val="%1"/>
      <w:lvlJc w:val="left"/>
      <w:pPr>
        <w:ind w:left="3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E2E0CDA">
      <w:start w:val="1"/>
      <w:numFmt w:val="lowerLetter"/>
      <w:lvlText w:val="%2"/>
      <w:lvlJc w:val="left"/>
      <w:pPr>
        <w:ind w:left="12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EC097A0">
      <w:start w:val="1"/>
      <w:numFmt w:val="lowerRoman"/>
      <w:lvlText w:val="%3"/>
      <w:lvlJc w:val="left"/>
      <w:pPr>
        <w:ind w:left="19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822407E">
      <w:start w:val="1"/>
      <w:numFmt w:val="decimal"/>
      <w:lvlText w:val="%4"/>
      <w:lvlJc w:val="left"/>
      <w:pPr>
        <w:ind w:left="26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4E66224">
      <w:start w:val="1"/>
      <w:numFmt w:val="lowerLetter"/>
      <w:lvlText w:val="%5"/>
      <w:lvlJc w:val="left"/>
      <w:pPr>
        <w:ind w:left="33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B9089EA">
      <w:start w:val="1"/>
      <w:numFmt w:val="lowerRoman"/>
      <w:lvlText w:val="%6"/>
      <w:lvlJc w:val="left"/>
      <w:pPr>
        <w:ind w:left="41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244008E">
      <w:start w:val="1"/>
      <w:numFmt w:val="decimal"/>
      <w:lvlText w:val="%7"/>
      <w:lvlJc w:val="left"/>
      <w:pPr>
        <w:ind w:left="48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162829A">
      <w:start w:val="1"/>
      <w:numFmt w:val="lowerLetter"/>
      <w:lvlText w:val="%8"/>
      <w:lvlJc w:val="left"/>
      <w:pPr>
        <w:ind w:left="55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96E022E">
      <w:start w:val="1"/>
      <w:numFmt w:val="lowerRoman"/>
      <w:lvlText w:val="%9"/>
      <w:lvlJc w:val="left"/>
      <w:pPr>
        <w:ind w:left="62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454321065">
    <w:abstractNumId w:val="0"/>
  </w:num>
  <w:num w:numId="2" w16cid:durableId="314065225">
    <w:abstractNumId w:val="6"/>
  </w:num>
  <w:num w:numId="3" w16cid:durableId="1727413056">
    <w:abstractNumId w:val="9"/>
  </w:num>
  <w:num w:numId="4" w16cid:durableId="1568031526">
    <w:abstractNumId w:val="5"/>
  </w:num>
  <w:num w:numId="5" w16cid:durableId="64111649">
    <w:abstractNumId w:val="2"/>
  </w:num>
  <w:num w:numId="6" w16cid:durableId="1304967593">
    <w:abstractNumId w:val="1"/>
  </w:num>
  <w:num w:numId="7" w16cid:durableId="1867789997">
    <w:abstractNumId w:val="10"/>
  </w:num>
  <w:num w:numId="8" w16cid:durableId="92168177">
    <w:abstractNumId w:val="4"/>
  </w:num>
  <w:num w:numId="9" w16cid:durableId="1551184014">
    <w:abstractNumId w:val="3"/>
  </w:num>
  <w:num w:numId="10" w16cid:durableId="864248912">
    <w:abstractNumId w:val="7"/>
  </w:num>
  <w:num w:numId="11" w16cid:durableId="94099414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378"/>
    <w:rsid w:val="0002531C"/>
    <w:rsid w:val="00040D4A"/>
    <w:rsid w:val="00043BF8"/>
    <w:rsid w:val="00050686"/>
    <w:rsid w:val="000701FB"/>
    <w:rsid w:val="000A335C"/>
    <w:rsid w:val="000A43AD"/>
    <w:rsid w:val="000A45DF"/>
    <w:rsid w:val="000D1333"/>
    <w:rsid w:val="000F6EF3"/>
    <w:rsid w:val="00121D73"/>
    <w:rsid w:val="00123A6C"/>
    <w:rsid w:val="00165861"/>
    <w:rsid w:val="0017423A"/>
    <w:rsid w:val="00194EA5"/>
    <w:rsid w:val="001B042F"/>
    <w:rsid w:val="001B600E"/>
    <w:rsid w:val="001E04AF"/>
    <w:rsid w:val="001E5E34"/>
    <w:rsid w:val="001E7482"/>
    <w:rsid w:val="002054AC"/>
    <w:rsid w:val="00216D46"/>
    <w:rsid w:val="002500D4"/>
    <w:rsid w:val="00254C1B"/>
    <w:rsid w:val="002B05A4"/>
    <w:rsid w:val="002E5021"/>
    <w:rsid w:val="002F5EAD"/>
    <w:rsid w:val="0030383D"/>
    <w:rsid w:val="00305019"/>
    <w:rsid w:val="00315CC7"/>
    <w:rsid w:val="00351BC0"/>
    <w:rsid w:val="003A6E93"/>
    <w:rsid w:val="003C1F31"/>
    <w:rsid w:val="003E46C6"/>
    <w:rsid w:val="004145F6"/>
    <w:rsid w:val="00422754"/>
    <w:rsid w:val="004473E8"/>
    <w:rsid w:val="00447BB0"/>
    <w:rsid w:val="0046451F"/>
    <w:rsid w:val="00491C6D"/>
    <w:rsid w:val="00497BAA"/>
    <w:rsid w:val="004B6CC5"/>
    <w:rsid w:val="004C3A78"/>
    <w:rsid w:val="00510B02"/>
    <w:rsid w:val="00515C86"/>
    <w:rsid w:val="00517397"/>
    <w:rsid w:val="00524906"/>
    <w:rsid w:val="00525E12"/>
    <w:rsid w:val="00572BA6"/>
    <w:rsid w:val="0059083A"/>
    <w:rsid w:val="005915CE"/>
    <w:rsid w:val="00602E86"/>
    <w:rsid w:val="00614C82"/>
    <w:rsid w:val="00646A03"/>
    <w:rsid w:val="00675B5A"/>
    <w:rsid w:val="006874BF"/>
    <w:rsid w:val="006A35E7"/>
    <w:rsid w:val="006A5559"/>
    <w:rsid w:val="006C6378"/>
    <w:rsid w:val="006E62B2"/>
    <w:rsid w:val="007055BC"/>
    <w:rsid w:val="00710B6B"/>
    <w:rsid w:val="007237CA"/>
    <w:rsid w:val="00724770"/>
    <w:rsid w:val="007365BB"/>
    <w:rsid w:val="00742479"/>
    <w:rsid w:val="00756513"/>
    <w:rsid w:val="00770635"/>
    <w:rsid w:val="00793C9F"/>
    <w:rsid w:val="007A37BC"/>
    <w:rsid w:val="007E612A"/>
    <w:rsid w:val="00806405"/>
    <w:rsid w:val="008333ED"/>
    <w:rsid w:val="00842637"/>
    <w:rsid w:val="0084407B"/>
    <w:rsid w:val="0085204B"/>
    <w:rsid w:val="00853A7A"/>
    <w:rsid w:val="008A47BE"/>
    <w:rsid w:val="008A79CD"/>
    <w:rsid w:val="008B4D99"/>
    <w:rsid w:val="008C029C"/>
    <w:rsid w:val="008D3288"/>
    <w:rsid w:val="008D7DC0"/>
    <w:rsid w:val="008E20E0"/>
    <w:rsid w:val="0095036E"/>
    <w:rsid w:val="00950DD3"/>
    <w:rsid w:val="00972522"/>
    <w:rsid w:val="00981484"/>
    <w:rsid w:val="009C6660"/>
    <w:rsid w:val="009E6127"/>
    <w:rsid w:val="00A039CC"/>
    <w:rsid w:val="00A07F50"/>
    <w:rsid w:val="00A3487D"/>
    <w:rsid w:val="00A501C6"/>
    <w:rsid w:val="00A93945"/>
    <w:rsid w:val="00AC31F1"/>
    <w:rsid w:val="00AD2A18"/>
    <w:rsid w:val="00AD6035"/>
    <w:rsid w:val="00AE157A"/>
    <w:rsid w:val="00AE424C"/>
    <w:rsid w:val="00AE7DC3"/>
    <w:rsid w:val="00AF2FFA"/>
    <w:rsid w:val="00AF4262"/>
    <w:rsid w:val="00B20B79"/>
    <w:rsid w:val="00B256ED"/>
    <w:rsid w:val="00B470F5"/>
    <w:rsid w:val="00B73500"/>
    <w:rsid w:val="00B97D26"/>
    <w:rsid w:val="00BA0E1A"/>
    <w:rsid w:val="00BA3DB9"/>
    <w:rsid w:val="00BA634C"/>
    <w:rsid w:val="00BB0390"/>
    <w:rsid w:val="00BB46DF"/>
    <w:rsid w:val="00BD1577"/>
    <w:rsid w:val="00BF26B4"/>
    <w:rsid w:val="00C21B8E"/>
    <w:rsid w:val="00C41A5A"/>
    <w:rsid w:val="00CC31BA"/>
    <w:rsid w:val="00CC6628"/>
    <w:rsid w:val="00CF55EF"/>
    <w:rsid w:val="00D05169"/>
    <w:rsid w:val="00D11B7E"/>
    <w:rsid w:val="00D170DC"/>
    <w:rsid w:val="00D236CA"/>
    <w:rsid w:val="00D37FFE"/>
    <w:rsid w:val="00D54D5C"/>
    <w:rsid w:val="00DD57C8"/>
    <w:rsid w:val="00DD5B37"/>
    <w:rsid w:val="00DE0FB8"/>
    <w:rsid w:val="00E564FD"/>
    <w:rsid w:val="00E6336D"/>
    <w:rsid w:val="00E94F91"/>
    <w:rsid w:val="00EA5F73"/>
    <w:rsid w:val="00EB4AEE"/>
    <w:rsid w:val="00ED0469"/>
    <w:rsid w:val="00ED16B3"/>
    <w:rsid w:val="00F36E44"/>
    <w:rsid w:val="00F46B23"/>
    <w:rsid w:val="00F64B11"/>
    <w:rsid w:val="00F66412"/>
    <w:rsid w:val="00F824F0"/>
    <w:rsid w:val="00F95F7B"/>
    <w:rsid w:val="00FC4C8B"/>
    <w:rsid w:val="00FC78A0"/>
    <w:rsid w:val="00FE74B1"/>
    <w:rsid w:val="063C2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59739E"/>
  <w15:docId w15:val="{2A579175-6180-4748-8F61-76639E9D8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tulo1">
    <w:name w:val="heading 1"/>
    <w:next w:val="Normal"/>
    <w:link w:val="Ttulo1Char"/>
    <w:uiPriority w:val="9"/>
    <w:qFormat/>
    <w:rsid w:val="00216D46"/>
    <w:pPr>
      <w:keepNext/>
      <w:keepLines/>
      <w:spacing w:line="259" w:lineRule="auto"/>
      <w:ind w:left="10" w:right="5" w:hanging="10"/>
      <w:jc w:val="right"/>
      <w:outlineLvl w:val="0"/>
    </w:pPr>
    <w:rPr>
      <w:rFonts w:ascii="Calibri" w:eastAsia="Calibri" w:hAnsi="Calibri" w:cs="Calibri"/>
      <w:color w:val="000000"/>
      <w:kern w:val="2"/>
      <w:sz w:val="22"/>
      <w:szCs w:val="24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">
    <w:name w:val="Emphasis"/>
    <w:basedOn w:val="Fontepargpadro"/>
    <w:uiPriority w:val="20"/>
    <w:qFormat/>
    <w:rPr>
      <w:i/>
      <w:iCs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</w:style>
  <w:style w:type="character" w:customStyle="1" w:styleId="RodapChar">
    <w:name w:val="Rodapé Char"/>
    <w:basedOn w:val="Fontepargpadro"/>
    <w:link w:val="Rodap"/>
    <w:uiPriority w:val="99"/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99"/>
    <w:rsid w:val="00AF2FFA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216D46"/>
    <w:rPr>
      <w:rFonts w:ascii="Calibri" w:eastAsia="Calibri" w:hAnsi="Calibri" w:cs="Calibri"/>
      <w:color w:val="000000"/>
      <w:kern w:val="2"/>
      <w:sz w:val="22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4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2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9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9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1271</Words>
  <Characters>6868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Thiago</dc:creator>
  <cp:lastModifiedBy>Rafael Lucena</cp:lastModifiedBy>
  <cp:revision>27</cp:revision>
  <cp:lastPrinted>2025-02-04T13:51:00Z</cp:lastPrinted>
  <dcterms:created xsi:type="dcterms:W3CDTF">2025-08-04T13:31:00Z</dcterms:created>
  <dcterms:modified xsi:type="dcterms:W3CDTF">2025-09-02T14:01:00Z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1046-11.2.0.11486</vt:lpwstr>
  </property>
  <property fmtid="{D5CDD505-2E9C-101B-9397-08002B2CF9AE}" pid="3" name="ICV">
    <vt:lpwstr>6B605AEC160A477398E458AB46D3E93A</vt:lpwstr>
  </property>
</Properties>
</file>