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7nrozns28q0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DE EDUCAÇÃO, CULTURA, CIÊNCIA, TECNOLOGIA E INOVAÇÃO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j6vym0ajwm9f" w:id="1"/>
      <w:bookmarkEnd w:id="1"/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Análise do Projeto de Lei nº 534/2025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Vereador Irapoã Nóbrega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Relatora: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Vereadora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Samanda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832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0" w:right="0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EMENTA: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PROJETO DE LEI. “INSTITUI, NO ÂMBITO DO MUNICÍPIO DE NATAL/RN, O ‘DIA DA ABORDAGEM TÉCNICA À TENTATIVAS DE SUICÍDIO – ABORDAGEM HUMANIZADA’, E DÁ OUTRAS PROVIDÊNCIAS.” INCLUSÃO NO CALENDÁRIO OFICIAL DO MUNICÍPIO, A SER CELEBRADO ANUALMENTE NO MÊS DE SETEMBRO, EM ALUSÃO À CAMPANHA “SETEMBRO AMARELO”. COMPETÊNCIA DO MUNICÍPIO PARA LEGISLAR SOBRE ASSUNTOS DE INTERESSE LOCAL (ART. 30, I, CF/88). DIREITO FUNDAMENTAL À VIDA E À SAÚDE (ART. 1º, III, E ART. 196, CF/88). VALORIZAÇÃO DA VIDA, EDUCAÇÃO EM SAÚDE E ENFRENTAMENTO AO SUICÍDIO. PARECER FAVORÁVEL, COM REGISTRO DE SUBSCRIÇÃO PELA RELATORIA.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0" w:right="0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2832" w:firstLine="0"/>
        <w:jc w:val="both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1710"/>
          <w:tab w:val="center" w:leader="none" w:pos="4464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PARECER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Trata-se do Projeto de Lei nº 534/2025, de autoria do Vereador Irapoã Nóbrega, que “Institui no âmbito do Município de Natal/RN o ‘Dia da Abordagem Técnica à Tentativas de Suicídio – Abordagem Humanizada’, e dá outras providências.”</w:t>
      </w:r>
    </w:p>
    <w:p w:rsidR="00000000" w:rsidDel="00000000" w:rsidP="00000000" w:rsidRDefault="00000000" w:rsidRPr="00000000" w14:paraId="00000011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De acordo com o art. 1º do projeto originário, fica instituído, no âmbito do Município de Natal/RN, o “Dia da Abordagem Técnica à Tentativas de Suicídio – Abordagem Humanizada”, a ser comemorado anualmente no mês de setembro, em alusão à campanha brasileira de prevenção ao suicídio denominada Setembro Amarelo. O parágrafo único estabelece que a data instituída constará no Calendário Oficial do Município.</w:t>
      </w:r>
    </w:p>
    <w:p w:rsidR="00000000" w:rsidDel="00000000" w:rsidP="00000000" w:rsidRDefault="00000000" w:rsidRPr="00000000" w14:paraId="00000013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O art. 2º prevê que a lei entra em vigor na data de sua publicação, revogadas as disposições em contrário.</w:t>
      </w:r>
    </w:p>
    <w:p w:rsidR="00000000" w:rsidDel="00000000" w:rsidP="00000000" w:rsidRDefault="00000000" w:rsidRPr="00000000" w14:paraId="00000015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Na justificativa, o autor destaca que a Abordagem Técnica a Tentativas de Suicídio – Abordagem Humanizada, difundida pelo Corpo de Bombeiros da Polícia Militar em diversos Estados, vem salvando e acolhendo centenas de pessoas, denominadas “tentantes do suicídio”. Explica que a metodologia se funda em conhecimentos da Psicologia, Psiquiatria, Neurolinguística e outras áreas, com o objetivo de promover a desistência da morte por parte do tentante por meio de um atendimento humanizado, empático e respeitoso.</w:t>
      </w:r>
    </w:p>
    <w:p w:rsidR="00000000" w:rsidDel="00000000" w:rsidP="00000000" w:rsidRDefault="00000000" w:rsidRPr="00000000" w14:paraId="00000017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O texto ressalta, ainda, que profissionais capacitados pelo Curso de Abordagem Técnica às Tentativas de Suicídio (CATTS) já acolheram inúmeros tentantes em todo o Rio Grande do Norte, especialmente na cidade de Natal, com destaque para as ocorrências na Ponte Newton Navarro. Observa que, em momento anterior, a resposta a esse tipo de urgência se limitava a ações táticas abruptas, sem espaço para o convencimento pela palavra e pela escuta, ao passo que, atualmente, a abordagem humanizada busca persuadir o tentante a optar pela vida, respeitando suas dores e limitações.</w:t>
      </w:r>
    </w:p>
    <w:p w:rsidR="00000000" w:rsidDel="00000000" w:rsidP="00000000" w:rsidRDefault="00000000" w:rsidRPr="00000000" w14:paraId="00000019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justificativa também registra a parceria entre o Corpo de Bombeiros do RN, a Polícia Rodoviária Federal, a Guarda Municipal e a STTU, com capacitação de agentes de mobilidade urbana por meio do CATTS, em 2023, visando qualificar o atendimento a pessoas em tentativa de suicídio.</w:t>
      </w:r>
    </w:p>
    <w:p w:rsidR="00000000" w:rsidDel="00000000" w:rsidP="00000000" w:rsidRDefault="00000000" w:rsidRPr="00000000" w14:paraId="0000001B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Consta nos autos parecer da Comissão de Legislação, Justiça e Redação Final, de relatoria do Vereador Aldo Clemente, que: (a) identifica o projeto como PL nº 534/2025; (b) afasta qualquer identidade com a Lei nº 6.962/2019 (Plano Municipal de Valorização da Vida e Combate ao Suicídio), por não se tratar ali da criação de data comemorativa; (c) reconhece a competência legislativa do Município, nos termos do art. 30, I, da CF/88, e do art. 5º, § 1º, I, da Lei Orgânica de Natal; (d) afirma a inexistência de vício de iniciativa e a compatibilidade com a Constituição Federal; e (e) conclui pela aprovação da proposição.</w:t>
      </w:r>
    </w:p>
    <w:p w:rsidR="00000000" w:rsidDel="00000000" w:rsidP="00000000" w:rsidRDefault="00000000" w:rsidRPr="00000000" w14:paraId="0000001D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Também foi juntado o parecer da Comissão de Finanças, Orçamento, Controle e Fiscalização, de relatoria do Vereador Daniell Rendall, que analisa o Projeto de Lei nº 534/2025, registra que a proposição não cria novas estruturas administrativas nem implica aumento direto de despesa pública, podendo as ações ser absorvidas pelas estruturas já existentes, e conclui pela aprovação, por inexistência de impacto financeiro relevante e compatibilidade com a LDO e a Lei de Responsabilidade Fiscal.</w:t>
      </w:r>
    </w:p>
    <w:p w:rsidR="00000000" w:rsidDel="00000000" w:rsidP="00000000" w:rsidRDefault="00000000" w:rsidRPr="00000000" w14:paraId="0000001F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Encerrada essa etapa, o Projeto de Lei nº 534/2025 é encaminhado à Comissão de Educação, Cultura, Ciência, Tecnologia e Inovação (CECCTI) para análise de mérito, especialmente quanto à sua contribuição para a educação em saúde, valorização da vida e prevenção ao suicídio.</w:t>
      </w:r>
    </w:p>
    <w:p w:rsidR="00000000" w:rsidDel="00000000" w:rsidP="00000000" w:rsidRDefault="00000000" w:rsidRPr="00000000" w14:paraId="00000021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É o relatório.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</w:t>
      </w:r>
    </w:p>
    <w:p w:rsidR="00000000" w:rsidDel="00000000" w:rsidP="00000000" w:rsidRDefault="00000000" w:rsidRPr="00000000" w14:paraId="00000026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proposição em exame insere-se na competência temática desta Comissão de Educação, Cultura, Ciência, Tecnologia e Inovação, que, nos termos do Regimento Interno, aprecia matérias relativas à educação, campanhas educativas, formação cidadã e políticas públicas que envolvam informação, prevenção e promoção da saúde no âmbito municipal.</w:t>
      </w:r>
    </w:p>
    <w:p w:rsidR="00000000" w:rsidDel="00000000" w:rsidP="00000000" w:rsidRDefault="00000000" w:rsidRPr="00000000" w14:paraId="00000027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Do ponto de vista da competência legislativa, o projeto está em consonância com o art. 30, inciso I, da Constituição Federal, que atribui aos Municípios a competência para legislar sobre assuntos de interesse local. A criação de data voltada à prevenção do suicídio, com caráter educativo e simbólico, é manifestação típica dessa competência, como bem destacou a Comissão de Justiça ao afirmar que o tema é de “inequívoco interesse local” e que a iniciativa parlamentar respeita os limites da Lei Orgânica de Natal.</w:t>
      </w:r>
    </w:p>
    <w:p w:rsidR="00000000" w:rsidDel="00000000" w:rsidP="00000000" w:rsidRDefault="00000000" w:rsidRPr="00000000" w14:paraId="00000029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Sob o prisma dos direitos fundamentais, a proposição dialoga diretamente com: (a) o princípio da dignidade da pessoa humana (art. 1º, III, CF), expressamente invocado no parecer da CLJR, ao enfatizar que a prevenção ao suicídio é tema de elevada estatura ética e humanitária; (b) o direito à vida e à integridade psicofísica, implícitos no texto constitucional e corolários da dignidade; e (c) o direito à saúde (art. 196, CF), que exige políticas sociais e econômicas capazes de reduzir o risco de doença e de outros agravos, assegurando acesso universal e igualitário às ações e serviços de promoção, proteção e recuperação.</w:t>
      </w:r>
    </w:p>
    <w:p w:rsidR="00000000" w:rsidDel="00000000" w:rsidP="00000000" w:rsidRDefault="00000000" w:rsidRPr="00000000" w14:paraId="0000002B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abordagem técnica e humanizada a tentativas de suicídio, tal como descrita na justificativa, integra o campo da promoção da saúde mental e da redução de danos, ao transformar a intervenção de urgência em espaço de escuta, acolhimento e construção de alternativas à morte. A instituição de um “Dia da Abordagem Técnica à Tentativas de Suicídio – Abordagem Humanizada” no calendário municipal tem o potencial de: (a) dar visibilidade a essa metodologia reconhecida; (b) estimular a formação continuada de profissionais da segurança pública, mobilidade e saúde; (c) fomentar ações intersetoriais entre saúde, educação, assistência social e segurança pública; e (d) promover campanhas de conscientização junto à população acerca da prevenção ao suicídio e da importância de buscar ajuda.</w:t>
      </w:r>
    </w:p>
    <w:p w:rsidR="00000000" w:rsidDel="00000000" w:rsidP="00000000" w:rsidRDefault="00000000" w:rsidRPr="00000000" w14:paraId="0000002D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Há, ainda, uma dimensão educacional evidente: a articulação com campanhas como o Setembro Amarelo permite que escolas, universidades e serviços de educação permanente promovam debates, palestras, rodas de conversa e atividades pedagógicas que abordem saúde mental, prevenção ao suicídio, combate ao estigma e acesso a redes de cuidado. Nessa perspectiva, o “Dia da Abordagem Técnica” não é apenas um marco formal, mas um dispositivo que pode ser integrado às práticas curriculares e extracurriculares de educação em saúde e em direitos humanos.</w:t>
      </w:r>
    </w:p>
    <w:p w:rsidR="00000000" w:rsidDel="00000000" w:rsidP="00000000" w:rsidRDefault="00000000" w:rsidRPr="00000000" w14:paraId="0000002F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Do ponto de vista orçamentário e financeiro, o Parecer da Comissão de Finanças registra que o Projeto de Lei nº 534/2025 não cria novas estruturas administrativas, não aumenta diretamente a despesa pública e não gera despesa obrigatória de caráter continuado, podendo eventuais ações ser executadas com recursos e estruturas já existentes. Conclui, assim, pela compatibilidade com o Plano Plurianual, a LDO, o orçamento anual e com a Lei de Responsabilidade Fiscal.</w:t>
      </w:r>
    </w:p>
    <w:p w:rsidR="00000000" w:rsidDel="00000000" w:rsidP="00000000" w:rsidRDefault="00000000" w:rsidRPr="00000000" w14:paraId="00000031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Não se vislumbram, portanto, vícios de iniciativa, inconstitucionalidade formal ou material, ou incompatibilidade com o Regimento Interno. Ao contrário, a proposição reforça a responsabilidade do Município na promoção de políticas integradas de valorização da vida, prevenção do suicídio e educação em saúde, em diálogo com experiências consolidadas de abordagem humanizada a tentantes.</w:t>
      </w:r>
    </w:p>
    <w:p w:rsidR="00000000" w:rsidDel="00000000" w:rsidP="00000000" w:rsidRDefault="00000000" w:rsidRPr="00000000" w14:paraId="00000033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À vista do exposto, esta Relatoria entende que o Projeto de Lei nº 534/2025 é juridicamente adequado, constitucionalmente legítimo e socialmente relevante, devendo receber parecer favorável no âmbito desta Comissão.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Diante do exposto, no que compete à Comissão de Educação, Cultura, Ciência, Tecnologia e Inovação,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o parecer é FAVORÁVEL à aprovação do Projeto de Lei nº 534/2025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, de autoria do Vereador Irapoã Nóbrega, que “Institui no âmbito do Município de Natal/RN o ‘Dia da Abordagem Técnica à Tentativas de Suicídio – Abordagem Humanizada’, e dá outras providências.”</w:t>
      </w:r>
    </w:p>
    <w:p w:rsidR="00000000" w:rsidDel="00000000" w:rsidP="00000000" w:rsidRDefault="00000000" w:rsidRPr="00000000" w14:paraId="0000003A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Considerando a relevância da matéria para a valorização da vida, a prevenção do suicídio, a educação em saúde e a formação cidadã em nosso município, esta Relatoria registra, ainda, o interesse deste mandato na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SUBSCRIÇÃO do referido Projeto de Lei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200" w:line="36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360" w:lineRule="auto"/>
        <w:ind w:firstLine="72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É como voto.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5kmy0mt5vcw" w:id="2"/>
      <w:bookmarkEnd w:id="2"/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Comissões, 2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novembro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2025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070441" cy="671543"/>
            <wp:effectExtent b="0" l="0" r="0" t="0"/>
            <wp:docPr descr="Texto&#10;&#10;Descrição gerada automaticamente" id="1810017662" name="image1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26687" l="0" r="0" t="15655"/>
                    <a:stretch>
                      <a:fillRect/>
                    </a:stretch>
                  </pic:blipFill>
                  <pic:spPr>
                    <a:xfrm>
                      <a:off x="0" y="0"/>
                      <a:ext cx="2070441" cy="6715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Samanda Alves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Relatora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Contato: (84) 99924-4794/ Rua Jundiaí, 546, Tirol, Natal/RN, CEP: 59020-120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samandavereadora@gmail.com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10508" cy="763959"/>
          <wp:effectExtent b="0" l="0" r="0" t="0"/>
          <wp:docPr descr="Texto&#10;&#10;Descrição gerada automaticamente" id="1810017664" name="image3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0508" cy="7639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0" distT="0" distL="0" distR="0">
          <wp:extent cx="2143139" cy="779731"/>
          <wp:effectExtent b="0" l="0" r="0" t="0"/>
          <wp:docPr descr="Logotipo, nome da empresa&#10;&#10;Descrição gerada automaticamente" id="1810017663" name="image2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png"/>
                  <pic:cNvPicPr preferRelativeResize="0"/>
                </pic:nvPicPr>
                <pic:blipFill>
                  <a:blip r:embed="rId2"/>
                  <a:srcRect b="13341" l="4606" r="10670" t="13411"/>
                  <a:stretch>
                    <a:fillRect/>
                  </a:stretch>
                </pic:blipFill>
                <pic:spPr>
                  <a:xfrm>
                    <a:off x="0" y="0"/>
                    <a:ext cx="2143139" cy="7797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color w:val="000000"/>
        <w:sz w:val="24"/>
        <w:szCs w:val="24"/>
        <w:rtl w:val="0"/>
      </w:rPr>
      <w:t xml:space="preserve">CÂMARA MUNICIPAL DO NATAL/RN</w:t>
    </w:r>
  </w:p>
  <w:p w:rsidR="00000000" w:rsidDel="00000000" w:rsidP="00000000" w:rsidRDefault="00000000" w:rsidRPr="00000000" w14:paraId="0000004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color w:val="000000"/>
        <w:sz w:val="24"/>
        <w:szCs w:val="24"/>
        <w:rtl w:val="0"/>
      </w:rPr>
      <w:t xml:space="preserve">GABINETE DA VEREADORA SAMANDA – PT</w:t>
    </w:r>
  </w:p>
  <w:p w:rsidR="00000000" w:rsidDel="00000000" w:rsidP="00000000" w:rsidRDefault="00000000" w:rsidRPr="00000000" w14:paraId="0000004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Strong"/>
    <w:basedOn w:val="2"/>
    <w:uiPriority w:val="22"/>
    <w:qFormat w:val="1"/>
    <w:rPr>
      <w:b w:val="1"/>
      <w:bCs w:val="1"/>
    </w:rPr>
  </w:style>
  <w:style w:type="character" w:styleId="5">
    <w:name w:val="Emphasis"/>
    <w:basedOn w:val="2"/>
    <w:uiPriority w:val="20"/>
    <w:qFormat w:val="1"/>
    <w:rPr>
      <w:i w:val="1"/>
      <w:iCs w:val="1"/>
    </w:rPr>
  </w:style>
  <w:style w:type="character" w:styleId="6">
    <w:name w:val="Hyperlink"/>
    <w:basedOn w:val="2"/>
    <w:uiPriority w:val="99"/>
    <w:unhideWhenUsed w:val="1"/>
    <w:qFormat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8">
    <w:name w:val="header"/>
    <w:basedOn w:val="1"/>
    <w:link w:val="10"/>
    <w:uiPriority w:val="99"/>
    <w:unhideWhenUsed w:val="1"/>
    <w:qFormat w:val="1"/>
    <w:pPr>
      <w:tabs>
        <w:tab w:val="center" w:pos="4252"/>
        <w:tab w:val="right" w:pos="8504"/>
      </w:tabs>
      <w:spacing w:after="200" w:line="276" w:lineRule="auto"/>
    </w:pPr>
    <w:rPr>
      <w:rFonts w:ascii="Calibri" w:cs="Times New Roman" w:eastAsia="Calibri" w:hAnsi="Calibri"/>
    </w:rPr>
  </w:style>
  <w:style w:type="paragraph" w:styleId="9">
    <w:name w:val="footer"/>
    <w:basedOn w:val="1"/>
    <w:link w:val="12"/>
    <w:uiPriority w:val="0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character" w:styleId="10" w:customStyle="1">
    <w:name w:val="Cabeçalho Char"/>
    <w:basedOn w:val="2"/>
    <w:link w:val="8"/>
    <w:uiPriority w:val="99"/>
    <w:qFormat w:val="1"/>
    <w:rPr>
      <w:rFonts w:ascii="Calibri" w:cs="Times New Roman" w:eastAsia="Calibri" w:hAnsi="Calibri"/>
    </w:rPr>
  </w:style>
  <w:style w:type="paragraph" w:styleId="11">
    <w:name w:val="No Spacing"/>
    <w:uiPriority w:val="1"/>
    <w:qFormat w:val="1"/>
    <w:pPr>
      <w:spacing w:after="0" w:line="240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12" w:customStyle="1">
    <w:name w:val="Rodapé Char"/>
    <w:basedOn w:val="2"/>
    <w:link w:val="9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rMEnFVUM+NGkNkBBls44WNiDg==">CgMxLjAyDmgudDducm96bnMyOHEwMg5oLmo2dnltMGFqd205ZjIOaC5kNWtteTBtdDV2Y3c4AHIhMV9fdHc4UmN5ZjBxMkYyZXhja3pIZmVnMnItVEdLYkZa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2025-04-01T16:58:00Z</dcterms:created>
  <dc:creator>Cliente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029AABE1A03047D6B49CCD4271B49AB7_13</vt:lpwstr>
  </property>
</Properties>
</file>