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690DB" w14:textId="07D2EC4D" w:rsidR="005A7E79" w:rsidRDefault="00CD118F" w:rsidP="005A7E79">
      <w:pPr>
        <w:pStyle w:val="SemEspaamento"/>
        <w:jc w:val="center"/>
        <w:rPr>
          <w:rStyle w:val="Forte"/>
          <w:rFonts w:ascii="Bookman Old Style" w:eastAsia="Times New Roman" w:hAnsi="Bookman Old Style"/>
          <w:sz w:val="24"/>
          <w:szCs w:val="24"/>
          <w:lang w:eastAsia="pt-BR"/>
        </w:rPr>
      </w:pPr>
      <w:bookmarkStart w:id="0" w:name="_Hlk201725752"/>
      <w:r w:rsidRPr="00CD118F">
        <w:rPr>
          <w:rStyle w:val="Forte"/>
          <w:rFonts w:ascii="Bookman Old Style" w:eastAsia="Times New Roman" w:hAnsi="Bookman Old Style"/>
          <w:sz w:val="24"/>
          <w:szCs w:val="24"/>
          <w:lang w:eastAsia="pt-BR"/>
        </w:rPr>
        <w:t>COMISSÃO DE FINANÇAS, ORÇAMENTO, CONTROLE E FISCALIZAÇÃO</w:t>
      </w:r>
    </w:p>
    <w:bookmarkEnd w:id="0"/>
    <w:p w14:paraId="5A926F32" w14:textId="77777777" w:rsidR="003809E9" w:rsidRDefault="003809E9" w:rsidP="005A7E79">
      <w:pPr>
        <w:pStyle w:val="SemEspaamento"/>
        <w:jc w:val="center"/>
        <w:rPr>
          <w:rStyle w:val="Forte"/>
          <w:rFonts w:ascii="Bookman Old Style" w:eastAsia="Times New Roman" w:hAnsi="Bookman Old Style"/>
          <w:sz w:val="24"/>
          <w:szCs w:val="24"/>
          <w:lang w:eastAsia="pt-BR"/>
        </w:rPr>
      </w:pPr>
    </w:p>
    <w:p w14:paraId="18F5D703" w14:textId="77777777" w:rsidR="006D63F9" w:rsidRDefault="006D63F9" w:rsidP="005A7E79">
      <w:pPr>
        <w:pStyle w:val="SemEspaamento"/>
        <w:rPr>
          <w:rFonts w:ascii="Bookman Old Style" w:hAnsi="Bookman Old Style"/>
          <w:sz w:val="24"/>
          <w:szCs w:val="24"/>
        </w:rPr>
      </w:pPr>
    </w:p>
    <w:p w14:paraId="661FD465" w14:textId="77777777" w:rsidR="006D63F9" w:rsidRDefault="006D63F9" w:rsidP="005A7E79">
      <w:pPr>
        <w:pStyle w:val="SemEspaamento"/>
        <w:rPr>
          <w:rFonts w:ascii="Bookman Old Style" w:hAnsi="Bookman Old Style"/>
          <w:sz w:val="24"/>
          <w:szCs w:val="24"/>
        </w:rPr>
      </w:pPr>
    </w:p>
    <w:p w14:paraId="08EFD5CA" w14:textId="1F140151" w:rsidR="005A7E79" w:rsidRPr="007D4C94" w:rsidRDefault="005A7E79" w:rsidP="005A7E79">
      <w:pPr>
        <w:pStyle w:val="SemEspaamento"/>
        <w:rPr>
          <w:rFonts w:ascii="Bookman Old Style" w:hAnsi="Bookman Old Style"/>
          <w:sz w:val="24"/>
          <w:szCs w:val="24"/>
        </w:rPr>
      </w:pPr>
      <w:r w:rsidRPr="007D4C94">
        <w:rPr>
          <w:rFonts w:ascii="Bookman Old Style" w:hAnsi="Bookman Old Style"/>
          <w:sz w:val="24"/>
          <w:szCs w:val="24"/>
        </w:rPr>
        <w:t xml:space="preserve">Assunto: </w:t>
      </w:r>
      <w:r w:rsidRPr="007D4C94">
        <w:rPr>
          <w:rFonts w:ascii="Bookman Old Style" w:hAnsi="Bookman Old Style"/>
          <w:b/>
          <w:bCs/>
          <w:sz w:val="24"/>
          <w:szCs w:val="24"/>
        </w:rPr>
        <w:t xml:space="preserve">Análise do </w:t>
      </w:r>
      <w:r w:rsidRPr="007D4C94">
        <w:rPr>
          <w:rStyle w:val="Forte"/>
          <w:rFonts w:ascii="Bookman Old Style" w:hAnsi="Bookman Old Style"/>
          <w:sz w:val="24"/>
          <w:szCs w:val="24"/>
        </w:rPr>
        <w:t xml:space="preserve">Projeto de Lei nº </w:t>
      </w:r>
      <w:bookmarkStart w:id="1" w:name="_Hlk193290461"/>
      <w:r w:rsidR="00A72E8F">
        <w:rPr>
          <w:rStyle w:val="Forte"/>
          <w:rFonts w:ascii="Bookman Old Style" w:hAnsi="Bookman Old Style"/>
          <w:sz w:val="24"/>
          <w:szCs w:val="24"/>
        </w:rPr>
        <w:t>320</w:t>
      </w:r>
      <w:r w:rsidRPr="007D4C94">
        <w:rPr>
          <w:rStyle w:val="Forte"/>
          <w:rFonts w:ascii="Bookman Old Style" w:hAnsi="Bookman Old Style"/>
          <w:sz w:val="24"/>
          <w:szCs w:val="24"/>
        </w:rPr>
        <w:t>/202</w:t>
      </w:r>
      <w:bookmarkEnd w:id="1"/>
      <w:r w:rsidR="003B75DD">
        <w:rPr>
          <w:rStyle w:val="Forte"/>
          <w:rFonts w:ascii="Bookman Old Style" w:hAnsi="Bookman Old Style"/>
          <w:sz w:val="24"/>
          <w:szCs w:val="24"/>
        </w:rPr>
        <w:t>5</w:t>
      </w:r>
    </w:p>
    <w:p w14:paraId="45850FAE" w14:textId="17F9C4F7" w:rsidR="00E85829" w:rsidRPr="00E85829" w:rsidRDefault="005A7E79" w:rsidP="00E85829">
      <w:pPr>
        <w:pStyle w:val="SemEspaamento"/>
        <w:rPr>
          <w:rFonts w:ascii="Bookman Old Style" w:hAnsi="Bookman Old Style"/>
          <w:b/>
          <w:sz w:val="24"/>
          <w:szCs w:val="24"/>
        </w:rPr>
      </w:pPr>
      <w:r>
        <w:rPr>
          <w:rFonts w:ascii="Bookman Old Style" w:hAnsi="Bookman Old Style"/>
          <w:sz w:val="24"/>
          <w:szCs w:val="24"/>
        </w:rPr>
        <w:t>Interessado</w:t>
      </w:r>
      <w:r w:rsidRPr="007D4C94">
        <w:rPr>
          <w:rFonts w:ascii="Bookman Old Style" w:hAnsi="Bookman Old Style"/>
          <w:sz w:val="24"/>
          <w:szCs w:val="24"/>
        </w:rPr>
        <w:t xml:space="preserve">: </w:t>
      </w:r>
      <w:r w:rsidR="00A72E8F">
        <w:rPr>
          <w:rFonts w:ascii="Bookman Old Style" w:hAnsi="Bookman Old Style"/>
          <w:b/>
          <w:sz w:val="24"/>
          <w:szCs w:val="24"/>
        </w:rPr>
        <w:t>Daniell Rendall</w:t>
      </w:r>
      <w:r w:rsidR="00395697">
        <w:rPr>
          <w:rFonts w:ascii="Bookman Old Style" w:hAnsi="Bookman Old Style"/>
          <w:b/>
          <w:sz w:val="24"/>
          <w:szCs w:val="24"/>
        </w:rPr>
        <w:t xml:space="preserve"> </w:t>
      </w:r>
    </w:p>
    <w:p w14:paraId="57E198D9" w14:textId="77777777" w:rsidR="005A7E79" w:rsidRPr="007D4C94" w:rsidRDefault="005A7E79" w:rsidP="005A7E79">
      <w:pPr>
        <w:pStyle w:val="SemEspaamento"/>
        <w:rPr>
          <w:rFonts w:ascii="Bookman Old Style" w:hAnsi="Bookman Old Style" w:cs="Segoe UI"/>
          <w:sz w:val="24"/>
          <w:szCs w:val="24"/>
        </w:rPr>
      </w:pPr>
      <w:r w:rsidRPr="007D4C94">
        <w:rPr>
          <w:rFonts w:ascii="Bookman Old Style" w:hAnsi="Bookman Old Style"/>
          <w:sz w:val="24"/>
          <w:szCs w:val="24"/>
        </w:rPr>
        <w:t xml:space="preserve">Relatora: </w:t>
      </w:r>
      <w:r w:rsidRPr="007D4C94">
        <w:rPr>
          <w:rFonts w:ascii="Bookman Old Style" w:hAnsi="Bookman Old Style" w:cs="Segoe UI"/>
          <w:b/>
          <w:sz w:val="24"/>
          <w:szCs w:val="24"/>
        </w:rPr>
        <w:t>Samanda Alves</w:t>
      </w:r>
    </w:p>
    <w:p w14:paraId="2AC3239C" w14:textId="77777777" w:rsidR="005A7E79" w:rsidRPr="000A5F90" w:rsidRDefault="005A7E79" w:rsidP="005A7E79">
      <w:pPr>
        <w:pStyle w:val="SemEspaamento"/>
        <w:rPr>
          <w:rFonts w:ascii="Bookman Old Style" w:hAnsi="Bookman Old Style" w:cs="Segoe UI"/>
          <w:sz w:val="24"/>
          <w:szCs w:val="24"/>
        </w:rPr>
      </w:pPr>
    </w:p>
    <w:p w14:paraId="141EF7E0" w14:textId="28AA52E1" w:rsidR="005A7E79" w:rsidRPr="00A72E8F" w:rsidRDefault="005A7E79" w:rsidP="00B86681">
      <w:pPr>
        <w:spacing w:line="240" w:lineRule="auto"/>
        <w:ind w:left="2832"/>
        <w:jc w:val="both"/>
        <w:rPr>
          <w:rFonts w:ascii="Bookman Old Style" w:hAnsi="Bookman Old Style" w:cs="Segoe UI"/>
          <w:iCs/>
          <w:color w:val="000000" w:themeColor="text1"/>
        </w:rPr>
      </w:pPr>
      <w:r w:rsidRPr="00A72E8F">
        <w:rPr>
          <w:rFonts w:ascii="Bookman Old Style" w:hAnsi="Bookman Old Style"/>
          <w:color w:val="000000" w:themeColor="text1"/>
        </w:rPr>
        <w:t xml:space="preserve">EMENTA: </w:t>
      </w:r>
      <w:r w:rsidRPr="00A72E8F">
        <w:rPr>
          <w:rFonts w:ascii="Bookman Old Style" w:hAnsi="Bookman Old Style" w:cs="Segoe UI"/>
          <w:color w:val="000000" w:themeColor="text1"/>
        </w:rPr>
        <w:t>COMISSÕES TÉCNICAS</w:t>
      </w:r>
      <w:r w:rsidRPr="00A72E8F">
        <w:rPr>
          <w:rFonts w:ascii="Bookman Old Style" w:hAnsi="Bookman Old Style"/>
          <w:color w:val="000000" w:themeColor="text1"/>
        </w:rPr>
        <w:t xml:space="preserve">. </w:t>
      </w:r>
      <w:r w:rsidR="005309E4" w:rsidRPr="00A72E8F">
        <w:rPr>
          <w:rStyle w:val="Forte"/>
          <w:rFonts w:ascii="Bookman Old Style" w:hAnsi="Bookman Old Style"/>
          <w:b w:val="0"/>
          <w:bCs w:val="0"/>
          <w:color w:val="000000" w:themeColor="text1"/>
        </w:rPr>
        <w:t>COMISSÃO DE FINANÇAS, ORÇAMENTO, CONTROLE E FISCALIZAÇÃO</w:t>
      </w:r>
      <w:r w:rsidR="00F04F98" w:rsidRPr="00A72E8F">
        <w:rPr>
          <w:rStyle w:val="Forte"/>
          <w:rFonts w:ascii="Bookman Old Style" w:hAnsi="Bookman Old Style"/>
          <w:b w:val="0"/>
          <w:bCs w:val="0"/>
          <w:color w:val="000000" w:themeColor="text1"/>
        </w:rPr>
        <w:t>.</w:t>
      </w:r>
      <w:r w:rsidRPr="00A72E8F">
        <w:rPr>
          <w:rFonts w:ascii="Bookman Old Style" w:hAnsi="Bookman Old Style"/>
          <w:color w:val="000000" w:themeColor="text1"/>
        </w:rPr>
        <w:t xml:space="preserve"> </w:t>
      </w:r>
      <w:r w:rsidRPr="00A72E8F">
        <w:rPr>
          <w:rFonts w:ascii="Bookman Old Style" w:hAnsi="Bookman Old Style" w:cs="Segoe UI"/>
          <w:color w:val="000000" w:themeColor="text1"/>
        </w:rPr>
        <w:t xml:space="preserve">PARECER. </w:t>
      </w:r>
      <w:r w:rsidRPr="00A72E8F">
        <w:rPr>
          <w:rFonts w:ascii="Bookman Old Style" w:hAnsi="Bookman Old Style"/>
          <w:color w:val="000000" w:themeColor="text1"/>
        </w:rPr>
        <w:t xml:space="preserve">PROJETO DE LEI Nº </w:t>
      </w:r>
      <w:r w:rsidR="00A72E8F" w:rsidRPr="00A72E8F">
        <w:rPr>
          <w:rFonts w:ascii="Bookman Old Style" w:hAnsi="Bookman Old Style"/>
          <w:color w:val="000000" w:themeColor="text1"/>
        </w:rPr>
        <w:t>320</w:t>
      </w:r>
      <w:r w:rsidRPr="00A72E8F">
        <w:rPr>
          <w:rFonts w:ascii="Bookman Old Style" w:hAnsi="Bookman Old Style"/>
          <w:color w:val="000000" w:themeColor="text1"/>
        </w:rPr>
        <w:t>/202</w:t>
      </w:r>
      <w:r w:rsidR="003B75DD" w:rsidRPr="00A72E8F">
        <w:rPr>
          <w:rFonts w:ascii="Bookman Old Style" w:hAnsi="Bookman Old Style"/>
          <w:color w:val="000000" w:themeColor="text1"/>
        </w:rPr>
        <w:t>5.</w:t>
      </w:r>
      <w:r w:rsidR="003B75DD" w:rsidRPr="00A72E8F">
        <w:rPr>
          <w:rFonts w:ascii="Bookman Old Style" w:hAnsi="Bookman Old Style" w:cs="Segoe UI"/>
          <w:color w:val="000000" w:themeColor="text1"/>
        </w:rPr>
        <w:t xml:space="preserve"> </w:t>
      </w:r>
      <w:r w:rsidR="00A72E8F" w:rsidRPr="00A72E8F">
        <w:rPr>
          <w:rFonts w:ascii="Bookman Old Style" w:hAnsi="Bookman Old Style"/>
        </w:rPr>
        <w:t>INSTITUI DIRETRIZES PARA O USO CONSCIENTE DE TELAS POR CRIANÇAS NA REDE PÚBLICA MUNICIPAL DE ENSINO DE NATAL E CRIA A SEMANA MUNICIPAL DE CONSCIENTIZAÇÃO SOBRE OS EFEITOS DO EXCESSO DE TELAS</w:t>
      </w:r>
      <w:r w:rsidR="00CA669D" w:rsidRPr="00A72E8F">
        <w:rPr>
          <w:rFonts w:ascii="Bookman Old Style" w:hAnsi="Bookman Old Style"/>
        </w:rPr>
        <w:t>.</w:t>
      </w:r>
      <w:r w:rsidR="00CA669D" w:rsidRPr="00A72E8F">
        <w:rPr>
          <w:rFonts w:ascii="Bookman Old Style" w:hAnsi="Bookman Old Style" w:cs="Segoe UI"/>
          <w:iCs/>
          <w:color w:val="000000" w:themeColor="text1"/>
        </w:rPr>
        <w:t xml:space="preserve"> </w:t>
      </w:r>
      <w:r w:rsidR="0091237D" w:rsidRPr="00A72E8F">
        <w:rPr>
          <w:rFonts w:ascii="Bookman Old Style" w:hAnsi="Bookman Old Style"/>
          <w:color w:val="000000" w:themeColor="text1"/>
        </w:rPr>
        <w:t xml:space="preserve">VOTO FAVORAVÉL. </w:t>
      </w:r>
      <w:r w:rsidR="0091237D" w:rsidRPr="00A72E8F">
        <w:rPr>
          <w:rFonts w:ascii="Bookman Old Style" w:hAnsi="Bookman Old Style" w:cs="Arial"/>
          <w:color w:val="000000" w:themeColor="text1"/>
          <w:shd w:val="clear" w:color="auto" w:fill="FFFFFF"/>
        </w:rPr>
        <w:t>CONFORME </w:t>
      </w:r>
      <w:r w:rsidR="0091237D" w:rsidRPr="00A72E8F">
        <w:rPr>
          <w:rStyle w:val="nfase"/>
          <w:rFonts w:ascii="Bookman Old Style" w:hAnsi="Bookman Old Style" w:cs="Arial"/>
          <w:i w:val="0"/>
          <w:iCs w:val="0"/>
          <w:color w:val="000000" w:themeColor="text1"/>
          <w:shd w:val="clear" w:color="auto" w:fill="FFFFFF"/>
        </w:rPr>
        <w:t>INTELIGÊNCIA</w:t>
      </w:r>
      <w:r w:rsidR="0091237D" w:rsidRPr="00A72E8F">
        <w:rPr>
          <w:rFonts w:ascii="Bookman Old Style" w:hAnsi="Bookman Old Style" w:cs="Arial"/>
          <w:color w:val="000000" w:themeColor="text1"/>
          <w:shd w:val="clear" w:color="auto" w:fill="FFFFFF"/>
        </w:rPr>
        <w:t xml:space="preserve"> DO </w:t>
      </w:r>
      <w:r w:rsidR="0091237D" w:rsidRPr="00A72E8F">
        <w:rPr>
          <w:rFonts w:ascii="Bookman Old Style" w:hAnsi="Bookman Old Style"/>
        </w:rPr>
        <w:t>ART. 72, I,</w:t>
      </w:r>
      <w:r w:rsidR="0091237D" w:rsidRPr="00A72E8F">
        <w:rPr>
          <w:rFonts w:ascii="Bookman Old Style" w:hAnsi="Bookman Old Style" w:cs="Arial"/>
          <w:color w:val="000000" w:themeColor="text1"/>
        </w:rPr>
        <w:t xml:space="preserve"> DO RICMN.</w:t>
      </w:r>
    </w:p>
    <w:p w14:paraId="031806C0" w14:textId="77777777" w:rsidR="005A7E79" w:rsidRDefault="005A7E79" w:rsidP="005A7E79">
      <w:pPr>
        <w:pStyle w:val="SemEspaamento"/>
        <w:rPr>
          <w:rFonts w:ascii="Bookman Old Style" w:hAnsi="Bookman Old Style" w:cs="Segoe UI"/>
          <w:sz w:val="24"/>
          <w:szCs w:val="24"/>
        </w:rPr>
      </w:pPr>
    </w:p>
    <w:p w14:paraId="42846EFB" w14:textId="77777777" w:rsidR="005A7E79" w:rsidRPr="000A5F90" w:rsidRDefault="005A7E79" w:rsidP="005A7E79">
      <w:pPr>
        <w:pStyle w:val="SemEspaamento"/>
        <w:rPr>
          <w:rFonts w:ascii="Bookman Old Style" w:hAnsi="Bookman Old Style" w:cs="Segoe UI"/>
          <w:sz w:val="24"/>
          <w:szCs w:val="24"/>
        </w:rPr>
      </w:pPr>
    </w:p>
    <w:p w14:paraId="6DA27483" w14:textId="77777777" w:rsidR="005A7E79" w:rsidRPr="00974A14" w:rsidRDefault="005A7E79" w:rsidP="005A7E79">
      <w:pPr>
        <w:pStyle w:val="Cabealho"/>
        <w:tabs>
          <w:tab w:val="left" w:pos="1710"/>
          <w:tab w:val="center" w:pos="4464"/>
        </w:tabs>
        <w:rPr>
          <w:rFonts w:ascii="Bookman Old Style" w:hAnsi="Bookman Old Style" w:cs="Segoe UI"/>
          <w:b/>
          <w:sz w:val="24"/>
          <w:szCs w:val="24"/>
          <w:u w:val="single"/>
        </w:rPr>
      </w:pPr>
      <w:r w:rsidRPr="00D17252">
        <w:rPr>
          <w:rFonts w:ascii="Bookman Old Style" w:hAnsi="Bookman Old Style" w:cs="Segoe UI"/>
          <w:b/>
          <w:sz w:val="24"/>
          <w:szCs w:val="24"/>
        </w:rPr>
        <w:tab/>
      </w:r>
      <w:r w:rsidRPr="00D17252">
        <w:rPr>
          <w:rFonts w:ascii="Bookman Old Style" w:hAnsi="Bookman Old Style" w:cs="Segoe UI"/>
          <w:b/>
          <w:sz w:val="24"/>
          <w:szCs w:val="24"/>
        </w:rPr>
        <w:tab/>
      </w:r>
      <w:r w:rsidRPr="00974A14">
        <w:rPr>
          <w:rFonts w:ascii="Bookman Old Style" w:hAnsi="Bookman Old Style" w:cs="Segoe UI"/>
          <w:b/>
          <w:sz w:val="24"/>
          <w:szCs w:val="24"/>
          <w:u w:val="single"/>
        </w:rPr>
        <w:t xml:space="preserve">PARECER </w:t>
      </w:r>
    </w:p>
    <w:p w14:paraId="5DD4F1CD" w14:textId="77777777" w:rsidR="005A7E79" w:rsidRPr="00974A14" w:rsidRDefault="005A7E79" w:rsidP="005A7E79">
      <w:pPr>
        <w:pStyle w:val="NormalWeb"/>
        <w:numPr>
          <w:ilvl w:val="0"/>
          <w:numId w:val="1"/>
        </w:numPr>
        <w:spacing w:before="0" w:beforeAutospacing="0" w:after="0" w:afterAutospacing="0" w:line="360" w:lineRule="auto"/>
        <w:jc w:val="both"/>
        <w:rPr>
          <w:rFonts w:ascii="Bookman Old Style" w:hAnsi="Bookman Old Style"/>
        </w:rPr>
      </w:pPr>
      <w:r w:rsidRPr="00974A14">
        <w:rPr>
          <w:rStyle w:val="Forte"/>
          <w:rFonts w:ascii="Bookman Old Style" w:hAnsi="Bookman Old Style"/>
        </w:rPr>
        <w:t>RELATÓRIO</w:t>
      </w:r>
    </w:p>
    <w:p w14:paraId="73D83D12" w14:textId="77777777" w:rsidR="00A72E8F" w:rsidRDefault="005A7E79" w:rsidP="00A72E8F">
      <w:pPr>
        <w:pStyle w:val="NormalWeb"/>
        <w:spacing w:before="0" w:beforeAutospacing="0" w:after="0" w:afterAutospacing="0" w:line="360" w:lineRule="auto"/>
        <w:ind w:firstLine="709"/>
        <w:jc w:val="both"/>
        <w:rPr>
          <w:rFonts w:ascii="Bookman Old Style" w:hAnsi="Bookman Old Style"/>
        </w:rPr>
      </w:pPr>
      <w:r w:rsidRPr="008E3202">
        <w:rPr>
          <w:rFonts w:ascii="Bookman Old Style" w:hAnsi="Bookman Old Style"/>
        </w:rPr>
        <w:t xml:space="preserve">Trata-se do Projeto de Lei nº </w:t>
      </w:r>
      <w:r w:rsidR="00CA669D">
        <w:rPr>
          <w:rFonts w:ascii="Bookman Old Style" w:hAnsi="Bookman Old Style"/>
        </w:rPr>
        <w:t>307</w:t>
      </w:r>
      <w:r w:rsidRPr="008E3202">
        <w:rPr>
          <w:rFonts w:ascii="Bookman Old Style" w:hAnsi="Bookman Old Style"/>
        </w:rPr>
        <w:t>/202</w:t>
      </w:r>
      <w:r w:rsidR="003B75DD">
        <w:rPr>
          <w:rFonts w:ascii="Bookman Old Style" w:hAnsi="Bookman Old Style"/>
        </w:rPr>
        <w:t>5</w:t>
      </w:r>
      <w:r w:rsidR="00E85829" w:rsidRPr="008E3202">
        <w:rPr>
          <w:rFonts w:ascii="Bookman Old Style" w:hAnsi="Bookman Old Style"/>
        </w:rPr>
        <w:t xml:space="preserve">, </w:t>
      </w:r>
      <w:r w:rsidR="00A72E8F" w:rsidRPr="00A72E8F">
        <w:rPr>
          <w:rFonts w:ascii="Bookman Old Style" w:hAnsi="Bookman Old Style"/>
        </w:rPr>
        <w:t>que estabelece diretrizes para o uso consciente de telas digitais por crianças na Rede Pública Municipal de Ensino de Natal, bem como institui a Semana Municipal de Conscientização sobre os Efeitos do Excesso de Telas.</w:t>
      </w:r>
    </w:p>
    <w:p w14:paraId="36D337E6" w14:textId="3103A4DB" w:rsid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 xml:space="preserve">A proposição define orientações pedagógicas voltadas à proteção do desenvolvimento infantil, incluindo a limitação do tempo de exposição a telas, a priorização de atividades presenciais, motoras e sensoriais, além da exigência de mediação adulta sempre que houver utilização de dispositivos eletrônicos. O projeto também cria uma semana anual de conscientização, com palestras, oficinas, rodas de conversa, divulgação </w:t>
      </w:r>
      <w:r w:rsidRPr="00A72E8F">
        <w:rPr>
          <w:rFonts w:ascii="Bookman Old Style" w:hAnsi="Bookman Old Style"/>
        </w:rPr>
        <w:lastRenderedPageBreak/>
        <w:t xml:space="preserve">de materiais educativos e incentivo a práticas lúdicas e esportivas como alternativa ao uso excessivo de telas. </w:t>
      </w:r>
    </w:p>
    <w:p w14:paraId="068FABCB" w14:textId="77777777" w:rsid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A justificativa apresentada destaca pesquisas científicas que comprovam os danos associados ao uso abusivo de telas na infância, como atrasos no desenvolvimento, prejuízos à linguagem, distúrbios do sono, sedentarismo e dificuldades de atenção. Assim, o PL busca orientar escolas, famílias e profissionais da Educação para o uso equilibrado das tecnologias, de modo a promover uma educação integral e saudável.</w:t>
      </w:r>
    </w:p>
    <w:p w14:paraId="22EDAF47" w14:textId="13ADC3AB" w:rsidR="005A7E79" w:rsidRDefault="005A7E79" w:rsidP="00A72E8F">
      <w:pPr>
        <w:pStyle w:val="NormalWeb"/>
        <w:spacing w:before="0" w:beforeAutospacing="0" w:after="0" w:afterAutospacing="0" w:line="360" w:lineRule="auto"/>
        <w:ind w:firstLine="709"/>
        <w:jc w:val="both"/>
        <w:rPr>
          <w:rFonts w:ascii="Bookman Old Style" w:hAnsi="Bookman Old Style"/>
        </w:rPr>
      </w:pPr>
      <w:r w:rsidRPr="00B14841">
        <w:rPr>
          <w:rFonts w:ascii="Bookman Old Style" w:hAnsi="Bookman Old Style"/>
        </w:rPr>
        <w:t xml:space="preserve">A proposição foi apresentada em plenário no dia </w:t>
      </w:r>
      <w:r w:rsidR="00A72E8F">
        <w:rPr>
          <w:rFonts w:ascii="Bookman Old Style" w:hAnsi="Bookman Old Style"/>
        </w:rPr>
        <w:t>12</w:t>
      </w:r>
      <w:r w:rsidR="0091237D">
        <w:rPr>
          <w:rFonts w:ascii="Bookman Old Style" w:hAnsi="Bookman Old Style"/>
        </w:rPr>
        <w:t xml:space="preserve"> de </w:t>
      </w:r>
      <w:r w:rsidR="00CA669D">
        <w:rPr>
          <w:rFonts w:ascii="Bookman Old Style" w:hAnsi="Bookman Old Style"/>
        </w:rPr>
        <w:t>maio</w:t>
      </w:r>
      <w:r w:rsidRPr="00B14841">
        <w:rPr>
          <w:rFonts w:ascii="Bookman Old Style" w:hAnsi="Bookman Old Style"/>
        </w:rPr>
        <w:t xml:space="preserve"> de 202</w:t>
      </w:r>
      <w:r w:rsidR="003B75DD">
        <w:rPr>
          <w:rFonts w:ascii="Bookman Old Style" w:hAnsi="Bookman Old Style"/>
        </w:rPr>
        <w:t>5</w:t>
      </w:r>
      <w:r w:rsidRPr="00B14841">
        <w:rPr>
          <w:rFonts w:ascii="Bookman Old Style" w:hAnsi="Bookman Old Style"/>
        </w:rPr>
        <w:t>, sendo atestado pelo Setor Legislativo que não há matéria semelhante em tramitação nesta Casa. Em seguida, a matéria foi submetida à análise das Comissões Técnicas, iniciando seu percurso na Comissão de Legislação, Justiça e Redação Final</w:t>
      </w:r>
      <w:r w:rsidR="00CD118F">
        <w:rPr>
          <w:rFonts w:ascii="Bookman Old Style" w:hAnsi="Bookman Old Style"/>
        </w:rPr>
        <w:t>, o</w:t>
      </w:r>
      <w:r w:rsidRPr="00B14841">
        <w:rPr>
          <w:rFonts w:ascii="Bookman Old Style" w:hAnsi="Bookman Old Style"/>
        </w:rPr>
        <w:t>nde recebeu parecer favoráve</w:t>
      </w:r>
      <w:r w:rsidR="00CD118F">
        <w:rPr>
          <w:rFonts w:ascii="Bookman Old Style" w:hAnsi="Bookman Old Style"/>
        </w:rPr>
        <w:t>l</w:t>
      </w:r>
      <w:r w:rsidRPr="00B14841">
        <w:rPr>
          <w:rFonts w:ascii="Bookman Old Style" w:hAnsi="Bookman Old Style"/>
        </w:rPr>
        <w:t xml:space="preserve"> aprovado pelos membros do colegiado. </w:t>
      </w:r>
    </w:p>
    <w:p w14:paraId="136A0E9D" w14:textId="5B0D6EC7" w:rsidR="005A7E79" w:rsidRDefault="005A7E79" w:rsidP="00A72E8F">
      <w:pPr>
        <w:pStyle w:val="NormalWeb"/>
        <w:spacing w:before="0" w:beforeAutospacing="0" w:after="0" w:afterAutospacing="0" w:line="360" w:lineRule="auto"/>
        <w:ind w:firstLine="709"/>
        <w:jc w:val="both"/>
        <w:rPr>
          <w:rFonts w:ascii="Bookman Old Style" w:hAnsi="Bookman Old Style"/>
        </w:rPr>
      </w:pPr>
      <w:r w:rsidRPr="00B14841">
        <w:rPr>
          <w:rFonts w:ascii="Bookman Old Style" w:hAnsi="Bookman Old Style"/>
        </w:rPr>
        <w:t xml:space="preserve">Posteriormente, o projeto foi remetido à </w:t>
      </w:r>
      <w:r w:rsidR="00CD118F">
        <w:rPr>
          <w:rFonts w:ascii="Bookman Old Style" w:hAnsi="Bookman Old Style"/>
        </w:rPr>
        <w:t>C</w:t>
      </w:r>
      <w:r w:rsidR="00CD118F" w:rsidRPr="00CD118F">
        <w:rPr>
          <w:rFonts w:ascii="Bookman Old Style" w:hAnsi="Bookman Old Style"/>
        </w:rPr>
        <w:t xml:space="preserve">omissão de </w:t>
      </w:r>
      <w:r w:rsidR="00CD118F">
        <w:rPr>
          <w:rFonts w:ascii="Bookman Old Style" w:hAnsi="Bookman Old Style"/>
        </w:rPr>
        <w:t>F</w:t>
      </w:r>
      <w:r w:rsidR="00CD118F" w:rsidRPr="00CD118F">
        <w:rPr>
          <w:rFonts w:ascii="Bookman Old Style" w:hAnsi="Bookman Old Style"/>
        </w:rPr>
        <w:t xml:space="preserve">inanças, </w:t>
      </w:r>
      <w:r w:rsidR="00CD118F">
        <w:rPr>
          <w:rFonts w:ascii="Bookman Old Style" w:hAnsi="Bookman Old Style"/>
        </w:rPr>
        <w:t>O</w:t>
      </w:r>
      <w:r w:rsidR="00CD118F" w:rsidRPr="00CD118F">
        <w:rPr>
          <w:rFonts w:ascii="Bookman Old Style" w:hAnsi="Bookman Old Style"/>
        </w:rPr>
        <w:t xml:space="preserve">rçamento, </w:t>
      </w:r>
      <w:r w:rsidR="00CD118F">
        <w:rPr>
          <w:rFonts w:ascii="Bookman Old Style" w:hAnsi="Bookman Old Style"/>
        </w:rPr>
        <w:t>C</w:t>
      </w:r>
      <w:r w:rsidR="00CD118F" w:rsidRPr="00CD118F">
        <w:rPr>
          <w:rFonts w:ascii="Bookman Old Style" w:hAnsi="Bookman Old Style"/>
        </w:rPr>
        <w:t xml:space="preserve">ontrole e </w:t>
      </w:r>
      <w:r w:rsidR="00CD118F">
        <w:rPr>
          <w:rFonts w:ascii="Bookman Old Style" w:hAnsi="Bookman Old Style"/>
        </w:rPr>
        <w:t>F</w:t>
      </w:r>
      <w:r w:rsidR="00CD118F" w:rsidRPr="00CD118F">
        <w:rPr>
          <w:rFonts w:ascii="Bookman Old Style" w:hAnsi="Bookman Old Style"/>
        </w:rPr>
        <w:t>iscalização</w:t>
      </w:r>
      <w:r w:rsidRPr="00B14841">
        <w:rPr>
          <w:rFonts w:ascii="Bookman Old Style" w:hAnsi="Bookman Old Style"/>
        </w:rPr>
        <w:t>, cabendo à esta relator</w:t>
      </w:r>
      <w:r>
        <w:rPr>
          <w:rFonts w:ascii="Bookman Old Style" w:hAnsi="Bookman Old Style"/>
        </w:rPr>
        <w:t>ia</w:t>
      </w:r>
      <w:r w:rsidRPr="00B14841">
        <w:rPr>
          <w:rFonts w:ascii="Bookman Old Style" w:hAnsi="Bookman Old Style"/>
        </w:rPr>
        <w:t xml:space="preserve"> para a emissão do parecer correspondente.</w:t>
      </w:r>
    </w:p>
    <w:p w14:paraId="66BF4C03" w14:textId="77777777" w:rsidR="005A7E79" w:rsidRDefault="005A7E79" w:rsidP="005A7E79">
      <w:pPr>
        <w:pStyle w:val="NormalWeb"/>
        <w:spacing w:before="0" w:beforeAutospacing="0" w:after="0" w:afterAutospacing="0" w:line="360" w:lineRule="auto"/>
        <w:ind w:firstLine="708"/>
        <w:jc w:val="both"/>
        <w:rPr>
          <w:rFonts w:ascii="Bookman Old Style" w:hAnsi="Bookman Old Style"/>
        </w:rPr>
      </w:pPr>
      <w:r w:rsidRPr="00974A14">
        <w:rPr>
          <w:rFonts w:ascii="Bookman Old Style" w:hAnsi="Bookman Old Style"/>
        </w:rPr>
        <w:t>Passa-se à análise da matéria.</w:t>
      </w:r>
    </w:p>
    <w:p w14:paraId="53D40B05" w14:textId="77777777" w:rsidR="005A7E79" w:rsidRPr="00974A14" w:rsidRDefault="005A7E79" w:rsidP="005A7E79">
      <w:pPr>
        <w:pStyle w:val="NormalWeb"/>
        <w:spacing w:before="0" w:beforeAutospacing="0" w:after="0" w:afterAutospacing="0" w:line="360" w:lineRule="auto"/>
        <w:ind w:firstLine="709"/>
        <w:jc w:val="both"/>
        <w:rPr>
          <w:rFonts w:ascii="Bookman Old Style" w:hAnsi="Bookman Old Style"/>
        </w:rPr>
      </w:pPr>
    </w:p>
    <w:p w14:paraId="08B7A94B" w14:textId="77777777" w:rsidR="005A7E79" w:rsidRPr="00B81106" w:rsidRDefault="005A7E79" w:rsidP="005A7E79">
      <w:pPr>
        <w:pStyle w:val="NormalWeb"/>
        <w:numPr>
          <w:ilvl w:val="0"/>
          <w:numId w:val="1"/>
        </w:numPr>
        <w:spacing w:before="0" w:beforeAutospacing="0" w:after="0" w:afterAutospacing="0" w:line="360" w:lineRule="auto"/>
        <w:rPr>
          <w:rStyle w:val="Forte"/>
          <w:rFonts w:ascii="Bookman Old Style" w:hAnsi="Bookman Old Style"/>
          <w:b w:val="0"/>
          <w:bCs w:val="0"/>
        </w:rPr>
      </w:pPr>
      <w:r w:rsidRPr="00B81106">
        <w:rPr>
          <w:rStyle w:val="Forte"/>
          <w:rFonts w:ascii="Bookman Old Style" w:hAnsi="Bookman Old Style"/>
        </w:rPr>
        <w:t>ANÁLISE</w:t>
      </w:r>
    </w:p>
    <w:p w14:paraId="62399C0E" w14:textId="77777777" w:rsidR="0003231F" w:rsidRDefault="005A7E79" w:rsidP="00A72E8F">
      <w:pPr>
        <w:pStyle w:val="NormalWeb"/>
        <w:spacing w:before="0" w:beforeAutospacing="0" w:after="0" w:afterAutospacing="0" w:line="360" w:lineRule="auto"/>
        <w:ind w:firstLine="709"/>
        <w:jc w:val="both"/>
        <w:rPr>
          <w:rFonts w:ascii="Bookman Old Style" w:hAnsi="Bookman Old Style"/>
        </w:rPr>
      </w:pPr>
      <w:r w:rsidRPr="007905BC">
        <w:rPr>
          <w:rFonts w:ascii="Bookman Old Style" w:hAnsi="Bookman Old Style"/>
        </w:rPr>
        <w:t xml:space="preserve">A iniciativa legislativa está em conformidade com os princípios e normas estabelecidas pela Constituição Federal de 1988, </w:t>
      </w:r>
      <w:r w:rsidR="00E85829" w:rsidRPr="007905BC">
        <w:rPr>
          <w:rFonts w:ascii="Bookman Old Style" w:hAnsi="Bookman Old Style"/>
        </w:rPr>
        <w:t>o Projeto de Lei encontra respaldo na competência municipal prevista no art. 30, incisos I e II da Constituição Federal, que autoriza os municípios a legislar sobre assuntos de interesse local e suplementar a legislação federal e estadual no que couber</w:t>
      </w:r>
      <w:r w:rsidR="007905BC" w:rsidRPr="007905BC">
        <w:rPr>
          <w:rFonts w:ascii="Bookman Old Style" w:hAnsi="Bookman Old Style"/>
        </w:rPr>
        <w:t xml:space="preserve">. </w:t>
      </w:r>
    </w:p>
    <w:p w14:paraId="305CC595" w14:textId="2FD935B1" w:rsidR="00A72E8F" w:rsidRP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lastRenderedPageBreak/>
        <w:t>O Projeto de Lei apresenta natureza eminentemente orientadora e pedagógica, estabelecendo diretrizes a serem observadas pela Rede Municipal de Ensino no que se refere ao uso de telas digitais por crianças da Educação Infantil. Importante destacar que o PL não cria despesas obrigatórias de caráter continuado, tampouco estabelece obrigações que impliquem aumento de pessoal, criação de estruturas administrativas ou compromissos financeiros permanentes para o Município.</w:t>
      </w:r>
    </w:p>
    <w:p w14:paraId="1E7C5DF6" w14:textId="76AEED79" w:rsidR="00A72E8F" w:rsidRP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As ações previstas</w:t>
      </w:r>
      <w:r>
        <w:rPr>
          <w:rFonts w:ascii="Bookman Old Style" w:hAnsi="Bookman Old Style"/>
        </w:rPr>
        <w:t xml:space="preserve"> </w:t>
      </w:r>
      <w:r w:rsidRPr="00A72E8F">
        <w:rPr>
          <w:rFonts w:ascii="Bookman Old Style" w:hAnsi="Bookman Old Style"/>
        </w:rPr>
        <w:t>como palestras, oficinas, rodas de conversa e materiais educativos</w:t>
      </w:r>
      <w:r>
        <w:rPr>
          <w:rFonts w:ascii="Bookman Old Style" w:hAnsi="Bookman Old Style"/>
        </w:rPr>
        <w:t>,</w:t>
      </w:r>
      <w:r w:rsidRPr="00A72E8F">
        <w:rPr>
          <w:rFonts w:ascii="Bookman Old Style" w:hAnsi="Bookman Old Style"/>
        </w:rPr>
        <w:t xml:space="preserve"> podem ser implementadas de forma integrada às atividades já desenvolvidas pela Secretaria Municipal de Educação, sem necessidade de alocação extraordinária de recursos. São ações de baixo custo, facilmente incorporáveis às rotinas pedagógicas, às formações de professores e às campanhas informativas promovidas pela própria rede de ensino ao longo do ano letivo.</w:t>
      </w:r>
    </w:p>
    <w:p w14:paraId="242D696E" w14:textId="77777777" w:rsidR="00A72E8F" w:rsidRP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Além disso, as diretrizes propostas auxiliam na organização das práticas pedagógicas, mas não impõem investimentos específicos em equipamentos, tecnologia ou contratação de profissionais. Nesse sentido, a execução das medidas independe de novos aportes financeiros, alinhando-se aos princípios da economicidade e da eficiência administrativa.</w:t>
      </w:r>
    </w:p>
    <w:p w14:paraId="7D326A3D" w14:textId="77777777" w:rsidR="00A72E8F" w:rsidRPr="00A72E8F" w:rsidRDefault="00A72E8F" w:rsidP="00A72E8F">
      <w:pPr>
        <w:pStyle w:val="NormalWeb"/>
        <w:spacing w:before="0" w:beforeAutospacing="0" w:after="0" w:afterAutospacing="0" w:line="360" w:lineRule="auto"/>
        <w:ind w:firstLine="709"/>
        <w:jc w:val="both"/>
        <w:rPr>
          <w:rFonts w:ascii="Bookman Old Style" w:hAnsi="Bookman Old Style"/>
        </w:rPr>
      </w:pPr>
    </w:p>
    <w:p w14:paraId="5449E711" w14:textId="46FD9EC4" w:rsidR="00A72E8F" w:rsidRP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 xml:space="preserve">A criação da Semana Municipal de Conscientização sobre os Efeitos do Excesso de Telas também se caracteriza como medida de caráter educativo e de impacto orçamentário reduzido. Campanhas dessa natureza já integram o escopo das políticas públicas de saúde mental e </w:t>
      </w:r>
      <w:r w:rsidRPr="00A72E8F">
        <w:rPr>
          <w:rFonts w:ascii="Bookman Old Style" w:hAnsi="Bookman Old Style"/>
        </w:rPr>
        <w:lastRenderedPageBreak/>
        <w:t>educação integral desenvolvidas pelo Município, podendo ser realizadas dentro da estrutura já existente, sem comprometer o equilíbrio fiscal.</w:t>
      </w:r>
    </w:p>
    <w:p w14:paraId="19438A73" w14:textId="77777777" w:rsidR="00A72E8F" w:rsidRDefault="00A72E8F" w:rsidP="00A72E8F">
      <w:pPr>
        <w:pStyle w:val="NormalWeb"/>
        <w:spacing w:before="0" w:beforeAutospacing="0" w:after="0" w:afterAutospacing="0" w:line="360" w:lineRule="auto"/>
        <w:ind w:firstLine="709"/>
        <w:jc w:val="both"/>
        <w:rPr>
          <w:rFonts w:ascii="Bookman Old Style" w:hAnsi="Bookman Old Style"/>
        </w:rPr>
      </w:pPr>
      <w:r w:rsidRPr="00A72E8F">
        <w:rPr>
          <w:rFonts w:ascii="Bookman Old Style" w:hAnsi="Bookman Old Style"/>
        </w:rPr>
        <w:t>Dessa forma, a matéria se mostra financeiramente viável, orçamentariamente compatível e juridicamente adequada, atendendo à Lei de Responsabilidade Fiscal e às diretrizes do PPA, LDO e LOA, que já contemplam ações voltadas à proteção da infância, à promoção da saúde e à educação de qualidade.</w:t>
      </w:r>
    </w:p>
    <w:p w14:paraId="5E3FEE32" w14:textId="0AC095E8" w:rsidR="009D19C8" w:rsidRDefault="009D19C8" w:rsidP="00A72E8F">
      <w:pPr>
        <w:pStyle w:val="NormalWeb"/>
        <w:spacing w:before="0" w:beforeAutospacing="0" w:after="0" w:afterAutospacing="0" w:line="360" w:lineRule="auto"/>
        <w:ind w:firstLine="709"/>
        <w:jc w:val="both"/>
        <w:rPr>
          <w:rFonts w:ascii="Bookman Old Style" w:hAnsi="Bookman Old Style"/>
        </w:rPr>
      </w:pPr>
      <w:r w:rsidRPr="009D19C8">
        <w:rPr>
          <w:rFonts w:ascii="Bookman Old Style" w:hAnsi="Bookman Old Style"/>
        </w:rPr>
        <w:t>A análise da presente proposição se insere no âmbito de competência desta Comissão, conforme dispõe o art. 7</w:t>
      </w:r>
      <w:r w:rsidR="005B543E">
        <w:rPr>
          <w:rFonts w:ascii="Bookman Old Style" w:hAnsi="Bookman Old Style"/>
        </w:rPr>
        <w:t>2</w:t>
      </w:r>
      <w:r w:rsidRPr="009D19C8">
        <w:rPr>
          <w:rFonts w:ascii="Bookman Old Style" w:hAnsi="Bookman Old Style"/>
        </w:rPr>
        <w:t xml:space="preserve"> do Regimento Interno da Câmara Municipal de Natal, especialmente em seu inciso I, que estabelece como atribuição da Comissão “</w:t>
      </w:r>
      <w:r w:rsidR="005B543E" w:rsidRPr="005B543E">
        <w:rPr>
          <w:rFonts w:ascii="Bookman Old Style" w:hAnsi="Bookman Old Style"/>
        </w:rPr>
        <w:t>I - aspectos financeiros e orçamentários de quaisquer proposições, quanto à sua compatibilidade com o Plano Plurianual de Investimentos, a Lei de Diretrizes Orçamentárias e o Orçamento Anual e quanto à sua adequação a eles;</w:t>
      </w:r>
      <w:r w:rsidRPr="009D19C8">
        <w:rPr>
          <w:rFonts w:ascii="Bookman Old Style" w:hAnsi="Bookman Old Style"/>
        </w:rPr>
        <w:t xml:space="preserve">”. </w:t>
      </w:r>
    </w:p>
    <w:p w14:paraId="69AF4F83" w14:textId="77777777" w:rsidR="009D19C8" w:rsidRPr="009D19C8" w:rsidRDefault="009D19C8" w:rsidP="00A6566C">
      <w:pPr>
        <w:pStyle w:val="NormalWeb"/>
        <w:spacing w:before="0" w:beforeAutospacing="0" w:after="0" w:afterAutospacing="0" w:line="360" w:lineRule="auto"/>
        <w:ind w:firstLine="709"/>
        <w:jc w:val="both"/>
        <w:rPr>
          <w:rFonts w:ascii="Bookman Old Style" w:hAnsi="Bookman Old Style"/>
        </w:rPr>
      </w:pPr>
    </w:p>
    <w:p w14:paraId="60931D66" w14:textId="77777777" w:rsidR="005A7E79" w:rsidRPr="009960AA" w:rsidRDefault="005A7E79" w:rsidP="005A7E79">
      <w:pPr>
        <w:pStyle w:val="NormalWeb"/>
        <w:numPr>
          <w:ilvl w:val="0"/>
          <w:numId w:val="1"/>
        </w:numPr>
        <w:rPr>
          <w:rFonts w:ascii="Bookman Old Style" w:hAnsi="Bookman Old Style"/>
        </w:rPr>
      </w:pPr>
      <w:r w:rsidRPr="009960AA">
        <w:rPr>
          <w:rStyle w:val="Forte"/>
          <w:rFonts w:ascii="Bookman Old Style" w:hAnsi="Bookman Old Style"/>
        </w:rPr>
        <w:t>CONCLUSÃO</w:t>
      </w:r>
    </w:p>
    <w:p w14:paraId="20D00946" w14:textId="0BD650A5" w:rsidR="00F04F98" w:rsidRPr="005309E4" w:rsidRDefault="005A7E79" w:rsidP="005A7E79">
      <w:pPr>
        <w:pStyle w:val="NormalWeb"/>
        <w:spacing w:before="0" w:beforeAutospacing="0" w:after="0" w:afterAutospacing="0" w:line="360" w:lineRule="auto"/>
        <w:ind w:firstLine="709"/>
        <w:jc w:val="both"/>
        <w:rPr>
          <w:rFonts w:ascii="Bookman Old Style" w:hAnsi="Bookman Old Style"/>
        </w:rPr>
      </w:pPr>
      <w:r w:rsidRPr="005309E4">
        <w:rPr>
          <w:rFonts w:ascii="Bookman Old Style" w:hAnsi="Bookman Old Style"/>
        </w:rPr>
        <w:t xml:space="preserve">Diante do exposto, verifica-se que o Projeto de Lei nº </w:t>
      </w:r>
      <w:r w:rsidR="00A72E8F">
        <w:rPr>
          <w:rFonts w:ascii="Bookman Old Style" w:hAnsi="Bookman Old Style"/>
        </w:rPr>
        <w:t>320</w:t>
      </w:r>
      <w:r w:rsidRPr="005309E4">
        <w:rPr>
          <w:rFonts w:ascii="Bookman Old Style" w:hAnsi="Bookman Old Style"/>
        </w:rPr>
        <w:t>/202</w:t>
      </w:r>
      <w:r w:rsidR="00664938">
        <w:rPr>
          <w:rFonts w:ascii="Bookman Old Style" w:hAnsi="Bookman Old Style"/>
        </w:rPr>
        <w:t>5</w:t>
      </w:r>
      <w:r w:rsidR="005B543E" w:rsidRPr="005309E4">
        <w:rPr>
          <w:rFonts w:ascii="Bookman Old Style" w:hAnsi="Bookman Old Style"/>
        </w:rPr>
        <w:t>, trata-se de matéria de interesse local, juridicamente adequada, e financeiramente compatível com os princípios da responsabilidade fiscal, sem impacto orçamentário direto imediato</w:t>
      </w:r>
      <w:r w:rsidR="005309E4" w:rsidRPr="005309E4">
        <w:rPr>
          <w:rFonts w:ascii="Bookman Old Style" w:hAnsi="Bookman Old Style"/>
        </w:rPr>
        <w:t>.</w:t>
      </w:r>
    </w:p>
    <w:p w14:paraId="388B91C1" w14:textId="7B7663D0" w:rsidR="005A7E79" w:rsidRDefault="005A7E79" w:rsidP="005A7E79">
      <w:pPr>
        <w:pStyle w:val="NormalWeb"/>
        <w:spacing w:before="0" w:beforeAutospacing="0" w:after="0" w:afterAutospacing="0" w:line="360" w:lineRule="auto"/>
        <w:ind w:firstLine="709"/>
        <w:jc w:val="both"/>
        <w:rPr>
          <w:rStyle w:val="Forte"/>
          <w:rFonts w:ascii="Bookman Old Style" w:hAnsi="Bookman Old Style"/>
        </w:rPr>
      </w:pPr>
      <w:r w:rsidRPr="009960AA">
        <w:rPr>
          <w:rFonts w:ascii="Bookman Old Style" w:hAnsi="Bookman Old Style"/>
        </w:rPr>
        <w:t>Pelo exposto,</w:t>
      </w:r>
      <w:r>
        <w:rPr>
          <w:rFonts w:ascii="Bookman Old Style" w:hAnsi="Bookman Old Style"/>
        </w:rPr>
        <w:t xml:space="preserve"> </w:t>
      </w:r>
      <w:r w:rsidRPr="007D4C94">
        <w:rPr>
          <w:rFonts w:ascii="Bookman Old Style" w:hAnsi="Bookman Old Style"/>
        </w:rPr>
        <w:t xml:space="preserve">ao que cabe analisar, </w:t>
      </w:r>
      <w:r>
        <w:rPr>
          <w:rFonts w:ascii="Bookman Old Style" w:hAnsi="Bookman Old Style"/>
        </w:rPr>
        <w:t>n</w:t>
      </w:r>
      <w:r w:rsidRPr="007D4C94">
        <w:rPr>
          <w:rFonts w:ascii="Bookman Old Style" w:hAnsi="Bookman Old Style"/>
        </w:rPr>
        <w:t>esta Comissão,</w:t>
      </w:r>
      <w:r w:rsidRPr="009960AA">
        <w:rPr>
          <w:rFonts w:ascii="Bookman Old Style" w:hAnsi="Bookman Old Style"/>
        </w:rPr>
        <w:t xml:space="preserve"> </w:t>
      </w:r>
      <w:r>
        <w:rPr>
          <w:rStyle w:val="Forte"/>
          <w:rFonts w:ascii="Bookman Old Style" w:hAnsi="Bookman Old Style"/>
        </w:rPr>
        <w:t>o</w:t>
      </w:r>
      <w:r w:rsidRPr="007D4C94">
        <w:rPr>
          <w:rStyle w:val="Forte"/>
          <w:rFonts w:ascii="Bookman Old Style" w:hAnsi="Bookman Old Style"/>
        </w:rPr>
        <w:t xml:space="preserve"> parecer é FAVORÁVEL à aprovação do Projeto de Lei nº </w:t>
      </w:r>
      <w:r w:rsidR="00A72E8F">
        <w:rPr>
          <w:rStyle w:val="Forte"/>
          <w:rFonts w:ascii="Bookman Old Style" w:hAnsi="Bookman Old Style"/>
        </w:rPr>
        <w:t>320</w:t>
      </w:r>
      <w:r w:rsidRPr="007D4C94">
        <w:rPr>
          <w:rStyle w:val="Forte"/>
          <w:rFonts w:ascii="Bookman Old Style" w:hAnsi="Bookman Old Style"/>
        </w:rPr>
        <w:t>/202</w:t>
      </w:r>
      <w:r w:rsidR="00664938">
        <w:rPr>
          <w:rStyle w:val="Forte"/>
          <w:rFonts w:ascii="Bookman Old Style" w:hAnsi="Bookman Old Style"/>
        </w:rPr>
        <w:t>5</w:t>
      </w:r>
      <w:r>
        <w:rPr>
          <w:rStyle w:val="Forte"/>
          <w:rFonts w:ascii="Bookman Old Style" w:hAnsi="Bookman Old Style"/>
        </w:rPr>
        <w:t>.</w:t>
      </w:r>
    </w:p>
    <w:p w14:paraId="366BB8FA" w14:textId="77777777" w:rsidR="00C511A9" w:rsidRDefault="00C511A9" w:rsidP="005A7E79">
      <w:pPr>
        <w:pStyle w:val="NormalWeb"/>
        <w:spacing w:before="0" w:beforeAutospacing="0" w:after="0" w:afterAutospacing="0" w:line="360" w:lineRule="auto"/>
        <w:ind w:firstLine="709"/>
        <w:jc w:val="both"/>
        <w:rPr>
          <w:rStyle w:val="Forte"/>
          <w:rFonts w:ascii="Bookman Old Style" w:hAnsi="Bookman Old Style"/>
        </w:rPr>
      </w:pPr>
    </w:p>
    <w:p w14:paraId="79FB7821" w14:textId="77777777" w:rsidR="00C511A9" w:rsidRDefault="00C511A9" w:rsidP="005A7E79">
      <w:pPr>
        <w:pStyle w:val="NormalWeb"/>
        <w:spacing w:before="0" w:beforeAutospacing="0" w:after="0" w:afterAutospacing="0" w:line="360" w:lineRule="auto"/>
        <w:ind w:firstLine="709"/>
        <w:jc w:val="both"/>
        <w:rPr>
          <w:rStyle w:val="Forte"/>
          <w:rFonts w:ascii="Bookman Old Style" w:hAnsi="Bookman Old Style"/>
        </w:rPr>
      </w:pPr>
    </w:p>
    <w:p w14:paraId="0F2CBB62" w14:textId="77777777" w:rsidR="00C511A9" w:rsidRDefault="00C511A9" w:rsidP="005A7E79">
      <w:pPr>
        <w:pStyle w:val="NormalWeb"/>
        <w:spacing w:before="0" w:beforeAutospacing="0" w:after="0" w:afterAutospacing="0" w:line="360" w:lineRule="auto"/>
        <w:ind w:firstLine="709"/>
        <w:jc w:val="both"/>
        <w:rPr>
          <w:rStyle w:val="Forte"/>
          <w:rFonts w:ascii="Bookman Old Style" w:hAnsi="Bookman Old Style"/>
        </w:rPr>
      </w:pPr>
    </w:p>
    <w:p w14:paraId="7B0AAD9D" w14:textId="77777777" w:rsidR="00C511A9" w:rsidRPr="009960AA" w:rsidRDefault="00C511A9" w:rsidP="005A7E79">
      <w:pPr>
        <w:pStyle w:val="NormalWeb"/>
        <w:spacing w:before="0" w:beforeAutospacing="0" w:after="0" w:afterAutospacing="0" w:line="360" w:lineRule="auto"/>
        <w:ind w:firstLine="709"/>
        <w:jc w:val="both"/>
        <w:rPr>
          <w:rFonts w:ascii="Bookman Old Style" w:hAnsi="Bookman Old Style"/>
        </w:rPr>
      </w:pPr>
    </w:p>
    <w:p w14:paraId="4F1D1475" w14:textId="7C3FAF95" w:rsidR="005309E4" w:rsidRDefault="005A7E79" w:rsidP="005309E4">
      <w:pPr>
        <w:pStyle w:val="NormalWeb"/>
        <w:jc w:val="center"/>
        <w:rPr>
          <w:rFonts w:ascii="Bookman Old Style" w:hAnsi="Bookman Old Style"/>
        </w:rPr>
      </w:pPr>
      <w:r w:rsidRPr="009960AA">
        <w:rPr>
          <w:rFonts w:ascii="Bookman Old Style" w:hAnsi="Bookman Old Style"/>
        </w:rPr>
        <w:t xml:space="preserve">Sala das Comissões, </w:t>
      </w:r>
      <w:r w:rsidR="00F149A0">
        <w:rPr>
          <w:rFonts w:ascii="Bookman Old Style" w:hAnsi="Bookman Old Style"/>
        </w:rPr>
        <w:t>09</w:t>
      </w:r>
      <w:r w:rsidRPr="009960AA">
        <w:rPr>
          <w:rFonts w:ascii="Bookman Old Style" w:hAnsi="Bookman Old Style"/>
        </w:rPr>
        <w:t xml:space="preserve"> de</w:t>
      </w:r>
      <w:r w:rsidR="005309E4">
        <w:rPr>
          <w:rFonts w:ascii="Bookman Old Style" w:hAnsi="Bookman Old Style"/>
        </w:rPr>
        <w:t xml:space="preserve"> </w:t>
      </w:r>
      <w:r w:rsidR="00A72E8F">
        <w:rPr>
          <w:rFonts w:ascii="Bookman Old Style" w:hAnsi="Bookman Old Style"/>
        </w:rPr>
        <w:t>dezembro</w:t>
      </w:r>
      <w:r w:rsidRPr="009960AA">
        <w:rPr>
          <w:rFonts w:ascii="Bookman Old Style" w:hAnsi="Bookman Old Style"/>
        </w:rPr>
        <w:t xml:space="preserve"> de 2025.</w:t>
      </w:r>
    </w:p>
    <w:p w14:paraId="3ABBFC23" w14:textId="77777777" w:rsidR="00A72E8F" w:rsidRDefault="00A72E8F" w:rsidP="009D0E4C">
      <w:pPr>
        <w:pStyle w:val="NormalWeb"/>
        <w:spacing w:before="0" w:beforeAutospacing="0" w:after="0" w:afterAutospacing="0"/>
        <w:jc w:val="center"/>
        <w:rPr>
          <w:rStyle w:val="Forte"/>
          <w:rFonts w:ascii="Bookman Old Style" w:hAnsi="Bookman Old Style"/>
        </w:rPr>
      </w:pPr>
    </w:p>
    <w:p w14:paraId="730FBADF" w14:textId="19848D09" w:rsidR="00C511A9" w:rsidRDefault="00C511A9" w:rsidP="009D0E4C">
      <w:pPr>
        <w:pStyle w:val="NormalWeb"/>
        <w:spacing w:before="0" w:beforeAutospacing="0" w:after="0" w:afterAutospacing="0"/>
        <w:jc w:val="center"/>
        <w:rPr>
          <w:rStyle w:val="Forte"/>
          <w:rFonts w:ascii="Bookman Old Style" w:hAnsi="Bookman Old Style"/>
        </w:rPr>
      </w:pPr>
      <w:r>
        <w:rPr>
          <w:rFonts w:ascii="Bookman Old Style" w:hAnsi="Bookman Old Style"/>
          <w:b/>
          <w:bCs/>
          <w:noProof/>
        </w:rPr>
        <w:drawing>
          <wp:inline distT="0" distB="0" distL="0" distR="0" wp14:anchorId="0D235BDA" wp14:editId="561DDA95">
            <wp:extent cx="2309592" cy="1066800"/>
            <wp:effectExtent l="0" t="0" r="0" b="0"/>
            <wp:docPr id="1001627527" name="Imagem 1" descr="Imagem em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7527" name="Imagem 1" descr="Imagem em preto e branc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8925" cy="1075730"/>
                    </a:xfrm>
                    <a:prstGeom prst="rect">
                      <a:avLst/>
                    </a:prstGeom>
                  </pic:spPr>
                </pic:pic>
              </a:graphicData>
            </a:graphic>
          </wp:inline>
        </w:drawing>
      </w:r>
    </w:p>
    <w:p w14:paraId="07E74FEC" w14:textId="77777777" w:rsidR="00A72E8F" w:rsidRDefault="00A72E8F" w:rsidP="009D0E4C">
      <w:pPr>
        <w:pStyle w:val="NormalWeb"/>
        <w:spacing w:before="0" w:beforeAutospacing="0" w:after="0" w:afterAutospacing="0"/>
        <w:jc w:val="center"/>
        <w:rPr>
          <w:rStyle w:val="Forte"/>
          <w:rFonts w:ascii="Bookman Old Style" w:hAnsi="Bookman Old Style"/>
        </w:rPr>
      </w:pPr>
    </w:p>
    <w:p w14:paraId="1DFC01DB" w14:textId="58C49079" w:rsidR="009D0E4C" w:rsidRDefault="005F62CC" w:rsidP="009D0E4C">
      <w:pPr>
        <w:pStyle w:val="NormalWeb"/>
        <w:spacing w:before="0" w:beforeAutospacing="0" w:after="0" w:afterAutospacing="0"/>
        <w:jc w:val="center"/>
        <w:rPr>
          <w:rStyle w:val="Forte"/>
          <w:rFonts w:ascii="Bookman Old Style" w:hAnsi="Bookman Old Style"/>
        </w:rPr>
      </w:pPr>
      <w:r>
        <w:rPr>
          <w:rStyle w:val="Forte"/>
          <w:rFonts w:ascii="Bookman Old Style" w:hAnsi="Bookman Old Style"/>
        </w:rPr>
        <w:t>S</w:t>
      </w:r>
      <w:r w:rsidR="006E281A" w:rsidRPr="009960AA">
        <w:rPr>
          <w:rStyle w:val="Forte"/>
          <w:rFonts w:ascii="Bookman Old Style" w:hAnsi="Bookman Old Style"/>
        </w:rPr>
        <w:t>amanda Alves</w:t>
      </w:r>
    </w:p>
    <w:p w14:paraId="2118D4E2" w14:textId="6EED3AF7" w:rsidR="006E281A" w:rsidRDefault="005F62CC" w:rsidP="009D0E4C">
      <w:pPr>
        <w:pStyle w:val="NormalWeb"/>
        <w:spacing w:before="0" w:beforeAutospacing="0" w:after="0" w:afterAutospacing="0"/>
        <w:jc w:val="center"/>
      </w:pPr>
      <w:r w:rsidRPr="009960AA">
        <w:rPr>
          <w:rStyle w:val="Forte"/>
          <w:rFonts w:ascii="Bookman Old Style" w:hAnsi="Bookman Old Style"/>
        </w:rPr>
        <w:t>Vereadora</w:t>
      </w:r>
      <w:r w:rsidR="006E281A" w:rsidRPr="009960AA">
        <w:rPr>
          <w:rFonts w:ascii="Bookman Old Style" w:hAnsi="Bookman Old Style"/>
        </w:rPr>
        <w:br/>
        <w:t>Relatora</w:t>
      </w:r>
    </w:p>
    <w:sectPr w:rsidR="006E281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70C31" w14:textId="77777777" w:rsidR="001C46E2" w:rsidRDefault="001C46E2" w:rsidP="00B93474">
      <w:pPr>
        <w:spacing w:after="0" w:line="240" w:lineRule="auto"/>
      </w:pPr>
      <w:r>
        <w:separator/>
      </w:r>
    </w:p>
  </w:endnote>
  <w:endnote w:type="continuationSeparator" w:id="0">
    <w:p w14:paraId="6EBB5396" w14:textId="77777777" w:rsidR="001C46E2" w:rsidRDefault="001C46E2" w:rsidP="00B9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6F74" w14:textId="4146D6E4" w:rsidR="00B93474" w:rsidRPr="002015B2" w:rsidRDefault="00B93474" w:rsidP="00B93474">
    <w:pPr>
      <w:pStyle w:val="Rodap"/>
      <w:ind w:hanging="2"/>
      <w:jc w:val="center"/>
      <w:rPr>
        <w:rFonts w:asciiTheme="majorHAnsi" w:hAnsiTheme="majorHAnsi" w:cstheme="majorHAnsi"/>
        <w:color w:val="3B3838" w:themeColor="background2" w:themeShade="40"/>
        <w:sz w:val="24"/>
        <w:szCs w:val="24"/>
      </w:rPr>
    </w:pPr>
    <w:r>
      <w:rPr>
        <w:rFonts w:asciiTheme="majorHAnsi" w:hAnsiTheme="majorHAnsi" w:cstheme="majorHAnsi"/>
        <w:color w:val="3B3838" w:themeColor="background2" w:themeShade="40"/>
        <w:sz w:val="24"/>
        <w:szCs w:val="24"/>
      </w:rPr>
      <w:br/>
    </w:r>
    <w:r w:rsidRPr="002015B2">
      <w:rPr>
        <w:rFonts w:asciiTheme="majorHAnsi" w:hAnsiTheme="majorHAnsi" w:cstheme="majorHAnsi"/>
        <w:color w:val="3B3838" w:themeColor="background2" w:themeShade="40"/>
        <w:sz w:val="24"/>
        <w:szCs w:val="24"/>
      </w:rPr>
      <w:t>Contato: (84) 99924-4794/ Rua Jundiaí, 546, Tirol, Natal/RN, CEP: 59020-120</w:t>
    </w:r>
  </w:p>
  <w:p w14:paraId="7384AE72" w14:textId="77777777" w:rsidR="00B93474" w:rsidRPr="002015B2" w:rsidRDefault="00B93474" w:rsidP="00B93474">
    <w:pPr>
      <w:pStyle w:val="Rodap"/>
      <w:ind w:hanging="2"/>
      <w:jc w:val="center"/>
      <w:rPr>
        <w:rFonts w:asciiTheme="majorHAnsi" w:hAnsiTheme="majorHAnsi" w:cstheme="majorHAnsi"/>
        <w:sz w:val="24"/>
        <w:szCs w:val="24"/>
      </w:rPr>
    </w:pPr>
    <w:r w:rsidRPr="002015B2">
      <w:rPr>
        <w:rFonts w:asciiTheme="majorHAnsi" w:hAnsiTheme="majorHAnsi" w:cstheme="majorHAnsi"/>
        <w:color w:val="3B3838" w:themeColor="background2" w:themeShade="40"/>
        <w:sz w:val="24"/>
        <w:szCs w:val="24"/>
      </w:rPr>
      <w:t xml:space="preserve">E-mail: </w:t>
    </w:r>
    <w:hyperlink r:id="rId1" w:history="1">
      <w:r w:rsidRPr="002015B2">
        <w:rPr>
          <w:rStyle w:val="Hyperlink"/>
          <w:rFonts w:asciiTheme="majorHAnsi" w:hAnsiTheme="majorHAnsi" w:cstheme="majorHAnsi"/>
          <w:sz w:val="24"/>
          <w:szCs w:val="24"/>
        </w:rPr>
        <w:t>samandavereadora@gmail.com</w:t>
      </w:r>
    </w:hyperlink>
  </w:p>
  <w:p w14:paraId="44254E8A" w14:textId="77777777" w:rsidR="00B93474" w:rsidRDefault="00B93474" w:rsidP="00B93474">
    <w:pPr>
      <w:pStyle w:val="Rodap"/>
      <w:ind w:hanging="2"/>
    </w:pPr>
  </w:p>
  <w:p w14:paraId="74B4CF7F" w14:textId="77777777" w:rsidR="00B93474" w:rsidRDefault="00B934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F444B" w14:textId="77777777" w:rsidR="001C46E2" w:rsidRDefault="001C46E2" w:rsidP="00B93474">
      <w:pPr>
        <w:spacing w:after="0" w:line="240" w:lineRule="auto"/>
      </w:pPr>
      <w:r>
        <w:separator/>
      </w:r>
    </w:p>
  </w:footnote>
  <w:footnote w:type="continuationSeparator" w:id="0">
    <w:p w14:paraId="280352AB" w14:textId="77777777" w:rsidR="001C46E2" w:rsidRDefault="001C46E2" w:rsidP="00B9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75C4" w14:textId="351B6F86" w:rsidR="00B93474" w:rsidRPr="00B93474" w:rsidRDefault="00B93474" w:rsidP="00B93474">
    <w:pPr>
      <w:pBdr>
        <w:top w:val="nil"/>
        <w:left w:val="nil"/>
        <w:bottom w:val="nil"/>
        <w:right w:val="nil"/>
        <w:between w:val="nil"/>
      </w:pBdr>
      <w:ind w:hanging="2"/>
      <w:jc w:val="center"/>
      <w:rPr>
        <w:color w:val="000000"/>
      </w:rPr>
    </w:pPr>
    <w:r w:rsidRPr="00FF3BD0">
      <w:rPr>
        <w:noProof/>
        <w:color w:val="000000"/>
      </w:rPr>
      <w:drawing>
        <wp:inline distT="0" distB="0" distL="0" distR="0" wp14:anchorId="6210B54E" wp14:editId="36085F08">
          <wp:extent cx="1606378" cy="762000"/>
          <wp:effectExtent l="0" t="0" r="0" b="0"/>
          <wp:docPr id="1810017661"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17661" name="Imagem 7"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08" cy="763959"/>
                  </a:xfrm>
                  <a:prstGeom prst="rect">
                    <a:avLst/>
                  </a:prstGeom>
                  <a:noFill/>
                  <a:ln>
                    <a:noFill/>
                  </a:ln>
                </pic:spPr>
              </pic:pic>
            </a:graphicData>
          </a:graphic>
        </wp:inline>
      </w:drawing>
    </w:r>
    <w:r w:rsidRPr="00FF3BD0">
      <w:rPr>
        <w:noProof/>
        <w:color w:val="000000"/>
      </w:rPr>
      <w:drawing>
        <wp:inline distT="0" distB="0" distL="0" distR="0" wp14:anchorId="7A328CBF" wp14:editId="004E693C">
          <wp:extent cx="2124075" cy="772795"/>
          <wp:effectExtent l="0" t="0" r="9525" b="8255"/>
          <wp:docPr id="403381801" name="Imagem 6"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81801" name="Imagem 6" descr="Logotipo, nome da empresa&#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4607" t="13411" r="10670" b="13342"/>
                  <a:stretch/>
                </pic:blipFill>
                <pic:spPr bwMode="auto">
                  <a:xfrm>
                    <a:off x="0" y="0"/>
                    <a:ext cx="2143139" cy="779731"/>
                  </a:xfrm>
                  <a:prstGeom prst="rect">
                    <a:avLst/>
                  </a:prstGeom>
                  <a:noFill/>
                  <a:ln>
                    <a:noFill/>
                  </a:ln>
                  <a:extLst>
                    <a:ext uri="{53640926-AAD7-44D8-BBD7-CCE9431645EC}">
                      <a14:shadowObscured xmlns:a14="http://schemas.microsoft.com/office/drawing/2010/main"/>
                    </a:ext>
                  </a:extLst>
                </pic:spPr>
              </pic:pic>
            </a:graphicData>
          </a:graphic>
        </wp:inline>
      </w:drawing>
    </w:r>
  </w:p>
  <w:p w14:paraId="5E3499F9" w14:textId="77777777" w:rsidR="00B93474" w:rsidRPr="004E0A91" w:rsidRDefault="00B93474" w:rsidP="00B93474">
    <w:pPr>
      <w:pBdr>
        <w:top w:val="nil"/>
        <w:left w:val="nil"/>
        <w:bottom w:val="nil"/>
        <w:right w:val="nil"/>
        <w:between w:val="nil"/>
      </w:pBdr>
      <w:ind w:hanging="2"/>
      <w:jc w:val="center"/>
      <w:rPr>
        <w:rFonts w:cstheme="minorHAnsi"/>
        <w:b/>
        <w:bCs/>
        <w:color w:val="000000"/>
        <w:sz w:val="24"/>
        <w:szCs w:val="24"/>
      </w:rPr>
    </w:pPr>
    <w:r w:rsidRPr="004E0A91">
      <w:rPr>
        <w:rFonts w:cstheme="minorHAnsi"/>
        <w:b/>
        <w:bCs/>
        <w:color w:val="000000"/>
        <w:sz w:val="24"/>
        <w:szCs w:val="24"/>
      </w:rPr>
      <w:t>CÂMARA MUNICIPAL DO NATAL/RN</w:t>
    </w:r>
  </w:p>
  <w:p w14:paraId="4E31F5E8" w14:textId="1F30FB0A" w:rsidR="00B93474" w:rsidRDefault="00B93474" w:rsidP="00B93474">
    <w:pPr>
      <w:pBdr>
        <w:top w:val="nil"/>
        <w:left w:val="nil"/>
        <w:bottom w:val="nil"/>
        <w:right w:val="nil"/>
        <w:between w:val="nil"/>
      </w:pBdr>
      <w:ind w:hanging="2"/>
      <w:jc w:val="center"/>
      <w:rPr>
        <w:rFonts w:cstheme="minorHAnsi"/>
        <w:b/>
        <w:bCs/>
        <w:color w:val="000000"/>
        <w:sz w:val="24"/>
        <w:szCs w:val="24"/>
      </w:rPr>
    </w:pPr>
    <w:r w:rsidRPr="004E0A91">
      <w:rPr>
        <w:rFonts w:cstheme="minorHAnsi"/>
        <w:b/>
        <w:bCs/>
        <w:color w:val="000000"/>
        <w:sz w:val="24"/>
        <w:szCs w:val="24"/>
      </w:rPr>
      <w:t xml:space="preserve">GABINETE DA VEREADORA SAMANDA </w:t>
    </w:r>
    <w:r>
      <w:rPr>
        <w:rFonts w:cstheme="minorHAnsi"/>
        <w:b/>
        <w:bCs/>
        <w:color w:val="000000"/>
        <w:sz w:val="24"/>
        <w:szCs w:val="24"/>
      </w:rPr>
      <w:t>–</w:t>
    </w:r>
    <w:r w:rsidRPr="004E0A91">
      <w:rPr>
        <w:rFonts w:cstheme="minorHAnsi"/>
        <w:b/>
        <w:bCs/>
        <w:color w:val="000000"/>
        <w:sz w:val="24"/>
        <w:szCs w:val="24"/>
      </w:rPr>
      <w:t xml:space="preserve"> PT</w:t>
    </w:r>
  </w:p>
  <w:p w14:paraId="434A6DA4" w14:textId="77777777" w:rsidR="00B93474" w:rsidRPr="00B93474" w:rsidRDefault="00B93474" w:rsidP="00B93474">
    <w:pPr>
      <w:pBdr>
        <w:top w:val="nil"/>
        <w:left w:val="nil"/>
        <w:bottom w:val="nil"/>
        <w:right w:val="nil"/>
        <w:between w:val="nil"/>
      </w:pBdr>
      <w:ind w:hanging="2"/>
      <w:jc w:val="center"/>
      <w:rPr>
        <w:rFonts w:cstheme="minorHAnsi"/>
        <w:b/>
        <w:bC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E71CF"/>
    <w:multiLevelType w:val="hybridMultilevel"/>
    <w:tmpl w:val="233AC0C6"/>
    <w:lvl w:ilvl="0" w:tplc="26A4C132">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3763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1A"/>
    <w:rsid w:val="00014A88"/>
    <w:rsid w:val="0003231F"/>
    <w:rsid w:val="000E0DB4"/>
    <w:rsid w:val="00127C87"/>
    <w:rsid w:val="00182FD8"/>
    <w:rsid w:val="001C46E2"/>
    <w:rsid w:val="00277101"/>
    <w:rsid w:val="003809E9"/>
    <w:rsid w:val="00395697"/>
    <w:rsid w:val="003B75DD"/>
    <w:rsid w:val="00404227"/>
    <w:rsid w:val="0040550A"/>
    <w:rsid w:val="00420A82"/>
    <w:rsid w:val="00422382"/>
    <w:rsid w:val="00445D7B"/>
    <w:rsid w:val="004559F1"/>
    <w:rsid w:val="004B18A7"/>
    <w:rsid w:val="00512063"/>
    <w:rsid w:val="00524508"/>
    <w:rsid w:val="005309E4"/>
    <w:rsid w:val="00533EB2"/>
    <w:rsid w:val="00540A21"/>
    <w:rsid w:val="005419A8"/>
    <w:rsid w:val="00567FC8"/>
    <w:rsid w:val="0058264C"/>
    <w:rsid w:val="005A7E79"/>
    <w:rsid w:val="005B543E"/>
    <w:rsid w:val="005F62CC"/>
    <w:rsid w:val="00664938"/>
    <w:rsid w:val="00691F36"/>
    <w:rsid w:val="006A4544"/>
    <w:rsid w:val="006D63F9"/>
    <w:rsid w:val="006E281A"/>
    <w:rsid w:val="00704EF2"/>
    <w:rsid w:val="00731713"/>
    <w:rsid w:val="00732EFA"/>
    <w:rsid w:val="007414C0"/>
    <w:rsid w:val="007905BC"/>
    <w:rsid w:val="007915C0"/>
    <w:rsid w:val="007D4C94"/>
    <w:rsid w:val="00884E52"/>
    <w:rsid w:val="008E3202"/>
    <w:rsid w:val="0091237D"/>
    <w:rsid w:val="00914B73"/>
    <w:rsid w:val="009617DA"/>
    <w:rsid w:val="00965839"/>
    <w:rsid w:val="00973185"/>
    <w:rsid w:val="009734CE"/>
    <w:rsid w:val="00974A14"/>
    <w:rsid w:val="00974ADF"/>
    <w:rsid w:val="009960AA"/>
    <w:rsid w:val="009A06F4"/>
    <w:rsid w:val="009D0E4C"/>
    <w:rsid w:val="009D19C8"/>
    <w:rsid w:val="009F0E52"/>
    <w:rsid w:val="00A318C7"/>
    <w:rsid w:val="00A6566C"/>
    <w:rsid w:val="00A72E8F"/>
    <w:rsid w:val="00AB0BAB"/>
    <w:rsid w:val="00AD67B5"/>
    <w:rsid w:val="00AE5E47"/>
    <w:rsid w:val="00B102F7"/>
    <w:rsid w:val="00B14841"/>
    <w:rsid w:val="00B16CFB"/>
    <w:rsid w:val="00B81106"/>
    <w:rsid w:val="00B86681"/>
    <w:rsid w:val="00B93474"/>
    <w:rsid w:val="00BE3195"/>
    <w:rsid w:val="00C511A9"/>
    <w:rsid w:val="00C77851"/>
    <w:rsid w:val="00CA669D"/>
    <w:rsid w:val="00CD118F"/>
    <w:rsid w:val="00DC1406"/>
    <w:rsid w:val="00DE5CA0"/>
    <w:rsid w:val="00E1476D"/>
    <w:rsid w:val="00E85829"/>
    <w:rsid w:val="00F0279B"/>
    <w:rsid w:val="00F04F98"/>
    <w:rsid w:val="00F07E80"/>
    <w:rsid w:val="00F149A0"/>
    <w:rsid w:val="00F21C80"/>
    <w:rsid w:val="00FD40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99B6"/>
  <w15:chartTrackingRefBased/>
  <w15:docId w15:val="{762DBBDE-F5C5-4518-B271-C4CA439C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E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E281A"/>
    <w:rPr>
      <w:b/>
      <w:bCs/>
    </w:rPr>
  </w:style>
  <w:style w:type="paragraph" w:styleId="Cabealho">
    <w:name w:val="header"/>
    <w:basedOn w:val="Normal"/>
    <w:link w:val="CabealhoChar"/>
    <w:uiPriority w:val="99"/>
    <w:unhideWhenUsed/>
    <w:rsid w:val="00F0279B"/>
    <w:pPr>
      <w:tabs>
        <w:tab w:val="center" w:pos="4252"/>
        <w:tab w:val="right" w:pos="8504"/>
      </w:tabs>
      <w:spacing w:after="200" w:line="276" w:lineRule="auto"/>
    </w:pPr>
    <w:rPr>
      <w:rFonts w:ascii="Calibri" w:eastAsia="Calibri" w:hAnsi="Calibri" w:cs="Times New Roman"/>
    </w:rPr>
  </w:style>
  <w:style w:type="character" w:customStyle="1" w:styleId="CabealhoChar">
    <w:name w:val="Cabeçalho Char"/>
    <w:basedOn w:val="Fontepargpadro"/>
    <w:link w:val="Cabealho"/>
    <w:uiPriority w:val="99"/>
    <w:rsid w:val="00F0279B"/>
    <w:rPr>
      <w:rFonts w:ascii="Calibri" w:eastAsia="Calibri" w:hAnsi="Calibri" w:cs="Times New Roman"/>
    </w:rPr>
  </w:style>
  <w:style w:type="paragraph" w:styleId="SemEspaamento">
    <w:name w:val="No Spacing"/>
    <w:uiPriority w:val="1"/>
    <w:qFormat/>
    <w:rsid w:val="00F0279B"/>
    <w:pPr>
      <w:spacing w:after="0" w:line="240" w:lineRule="auto"/>
    </w:pPr>
    <w:rPr>
      <w:rFonts w:ascii="Calibri" w:eastAsia="Calibri" w:hAnsi="Calibri" w:cs="Times New Roman"/>
    </w:rPr>
  </w:style>
  <w:style w:type="character" w:styleId="nfase">
    <w:name w:val="Emphasis"/>
    <w:basedOn w:val="Fontepargpadro"/>
    <w:uiPriority w:val="20"/>
    <w:qFormat/>
    <w:rsid w:val="007915C0"/>
    <w:rPr>
      <w:i/>
      <w:iCs/>
    </w:rPr>
  </w:style>
  <w:style w:type="paragraph" w:styleId="Rodap">
    <w:name w:val="footer"/>
    <w:basedOn w:val="Normal"/>
    <w:link w:val="RodapChar"/>
    <w:unhideWhenUsed/>
    <w:rsid w:val="00B93474"/>
    <w:pPr>
      <w:tabs>
        <w:tab w:val="center" w:pos="4252"/>
        <w:tab w:val="right" w:pos="8504"/>
      </w:tabs>
      <w:spacing w:after="0" w:line="240" w:lineRule="auto"/>
    </w:pPr>
  </w:style>
  <w:style w:type="character" w:customStyle="1" w:styleId="RodapChar">
    <w:name w:val="Rodapé Char"/>
    <w:basedOn w:val="Fontepargpadro"/>
    <w:link w:val="Rodap"/>
    <w:rsid w:val="00B93474"/>
  </w:style>
  <w:style w:type="character" w:styleId="Hyperlink">
    <w:name w:val="Hyperlink"/>
    <w:basedOn w:val="Fontepargpadro"/>
    <w:uiPriority w:val="99"/>
    <w:unhideWhenUsed/>
    <w:rsid w:val="00B93474"/>
    <w:rPr>
      <w:color w:val="0563C1" w:themeColor="hyperlink"/>
      <w:u w:val="single"/>
    </w:rPr>
  </w:style>
  <w:style w:type="character" w:styleId="MenoPendente">
    <w:name w:val="Unresolved Mention"/>
    <w:basedOn w:val="Fontepargpadro"/>
    <w:uiPriority w:val="99"/>
    <w:semiHidden/>
    <w:unhideWhenUsed/>
    <w:rsid w:val="00E8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27128">
      <w:bodyDiv w:val="1"/>
      <w:marLeft w:val="0"/>
      <w:marRight w:val="0"/>
      <w:marTop w:val="0"/>
      <w:marBottom w:val="0"/>
      <w:divBdr>
        <w:top w:val="none" w:sz="0" w:space="0" w:color="auto"/>
        <w:left w:val="none" w:sz="0" w:space="0" w:color="auto"/>
        <w:bottom w:val="none" w:sz="0" w:space="0" w:color="auto"/>
        <w:right w:val="none" w:sz="0" w:space="0" w:color="auto"/>
      </w:divBdr>
    </w:div>
    <w:div w:id="242225626">
      <w:bodyDiv w:val="1"/>
      <w:marLeft w:val="0"/>
      <w:marRight w:val="0"/>
      <w:marTop w:val="0"/>
      <w:marBottom w:val="0"/>
      <w:divBdr>
        <w:top w:val="none" w:sz="0" w:space="0" w:color="auto"/>
        <w:left w:val="none" w:sz="0" w:space="0" w:color="auto"/>
        <w:bottom w:val="none" w:sz="0" w:space="0" w:color="auto"/>
        <w:right w:val="none" w:sz="0" w:space="0" w:color="auto"/>
      </w:divBdr>
    </w:div>
    <w:div w:id="347874245">
      <w:bodyDiv w:val="1"/>
      <w:marLeft w:val="0"/>
      <w:marRight w:val="0"/>
      <w:marTop w:val="0"/>
      <w:marBottom w:val="0"/>
      <w:divBdr>
        <w:top w:val="none" w:sz="0" w:space="0" w:color="auto"/>
        <w:left w:val="none" w:sz="0" w:space="0" w:color="auto"/>
        <w:bottom w:val="none" w:sz="0" w:space="0" w:color="auto"/>
        <w:right w:val="none" w:sz="0" w:space="0" w:color="auto"/>
      </w:divBdr>
    </w:div>
    <w:div w:id="366106632">
      <w:bodyDiv w:val="1"/>
      <w:marLeft w:val="0"/>
      <w:marRight w:val="0"/>
      <w:marTop w:val="0"/>
      <w:marBottom w:val="0"/>
      <w:divBdr>
        <w:top w:val="none" w:sz="0" w:space="0" w:color="auto"/>
        <w:left w:val="none" w:sz="0" w:space="0" w:color="auto"/>
        <w:bottom w:val="none" w:sz="0" w:space="0" w:color="auto"/>
        <w:right w:val="none" w:sz="0" w:space="0" w:color="auto"/>
      </w:divBdr>
    </w:div>
    <w:div w:id="473376859">
      <w:bodyDiv w:val="1"/>
      <w:marLeft w:val="0"/>
      <w:marRight w:val="0"/>
      <w:marTop w:val="0"/>
      <w:marBottom w:val="0"/>
      <w:divBdr>
        <w:top w:val="none" w:sz="0" w:space="0" w:color="auto"/>
        <w:left w:val="none" w:sz="0" w:space="0" w:color="auto"/>
        <w:bottom w:val="none" w:sz="0" w:space="0" w:color="auto"/>
        <w:right w:val="none" w:sz="0" w:space="0" w:color="auto"/>
      </w:divBdr>
    </w:div>
    <w:div w:id="530579990">
      <w:bodyDiv w:val="1"/>
      <w:marLeft w:val="0"/>
      <w:marRight w:val="0"/>
      <w:marTop w:val="0"/>
      <w:marBottom w:val="0"/>
      <w:divBdr>
        <w:top w:val="none" w:sz="0" w:space="0" w:color="auto"/>
        <w:left w:val="none" w:sz="0" w:space="0" w:color="auto"/>
        <w:bottom w:val="none" w:sz="0" w:space="0" w:color="auto"/>
        <w:right w:val="none" w:sz="0" w:space="0" w:color="auto"/>
      </w:divBdr>
    </w:div>
    <w:div w:id="535629332">
      <w:bodyDiv w:val="1"/>
      <w:marLeft w:val="0"/>
      <w:marRight w:val="0"/>
      <w:marTop w:val="0"/>
      <w:marBottom w:val="0"/>
      <w:divBdr>
        <w:top w:val="none" w:sz="0" w:space="0" w:color="auto"/>
        <w:left w:val="none" w:sz="0" w:space="0" w:color="auto"/>
        <w:bottom w:val="none" w:sz="0" w:space="0" w:color="auto"/>
        <w:right w:val="none" w:sz="0" w:space="0" w:color="auto"/>
      </w:divBdr>
    </w:div>
    <w:div w:id="647444608">
      <w:bodyDiv w:val="1"/>
      <w:marLeft w:val="0"/>
      <w:marRight w:val="0"/>
      <w:marTop w:val="0"/>
      <w:marBottom w:val="0"/>
      <w:divBdr>
        <w:top w:val="none" w:sz="0" w:space="0" w:color="auto"/>
        <w:left w:val="none" w:sz="0" w:space="0" w:color="auto"/>
        <w:bottom w:val="none" w:sz="0" w:space="0" w:color="auto"/>
        <w:right w:val="none" w:sz="0" w:space="0" w:color="auto"/>
      </w:divBdr>
    </w:div>
    <w:div w:id="756636600">
      <w:bodyDiv w:val="1"/>
      <w:marLeft w:val="0"/>
      <w:marRight w:val="0"/>
      <w:marTop w:val="0"/>
      <w:marBottom w:val="0"/>
      <w:divBdr>
        <w:top w:val="none" w:sz="0" w:space="0" w:color="auto"/>
        <w:left w:val="none" w:sz="0" w:space="0" w:color="auto"/>
        <w:bottom w:val="none" w:sz="0" w:space="0" w:color="auto"/>
        <w:right w:val="none" w:sz="0" w:space="0" w:color="auto"/>
      </w:divBdr>
    </w:div>
    <w:div w:id="767774957">
      <w:bodyDiv w:val="1"/>
      <w:marLeft w:val="0"/>
      <w:marRight w:val="0"/>
      <w:marTop w:val="0"/>
      <w:marBottom w:val="0"/>
      <w:divBdr>
        <w:top w:val="none" w:sz="0" w:space="0" w:color="auto"/>
        <w:left w:val="none" w:sz="0" w:space="0" w:color="auto"/>
        <w:bottom w:val="none" w:sz="0" w:space="0" w:color="auto"/>
        <w:right w:val="none" w:sz="0" w:space="0" w:color="auto"/>
      </w:divBdr>
    </w:div>
    <w:div w:id="1090543304">
      <w:bodyDiv w:val="1"/>
      <w:marLeft w:val="0"/>
      <w:marRight w:val="0"/>
      <w:marTop w:val="0"/>
      <w:marBottom w:val="0"/>
      <w:divBdr>
        <w:top w:val="none" w:sz="0" w:space="0" w:color="auto"/>
        <w:left w:val="none" w:sz="0" w:space="0" w:color="auto"/>
        <w:bottom w:val="none" w:sz="0" w:space="0" w:color="auto"/>
        <w:right w:val="none" w:sz="0" w:space="0" w:color="auto"/>
      </w:divBdr>
    </w:div>
    <w:div w:id="1106730545">
      <w:bodyDiv w:val="1"/>
      <w:marLeft w:val="0"/>
      <w:marRight w:val="0"/>
      <w:marTop w:val="0"/>
      <w:marBottom w:val="0"/>
      <w:divBdr>
        <w:top w:val="none" w:sz="0" w:space="0" w:color="auto"/>
        <w:left w:val="none" w:sz="0" w:space="0" w:color="auto"/>
        <w:bottom w:val="none" w:sz="0" w:space="0" w:color="auto"/>
        <w:right w:val="none" w:sz="0" w:space="0" w:color="auto"/>
      </w:divBdr>
    </w:div>
    <w:div w:id="1122578724">
      <w:bodyDiv w:val="1"/>
      <w:marLeft w:val="0"/>
      <w:marRight w:val="0"/>
      <w:marTop w:val="0"/>
      <w:marBottom w:val="0"/>
      <w:divBdr>
        <w:top w:val="none" w:sz="0" w:space="0" w:color="auto"/>
        <w:left w:val="none" w:sz="0" w:space="0" w:color="auto"/>
        <w:bottom w:val="none" w:sz="0" w:space="0" w:color="auto"/>
        <w:right w:val="none" w:sz="0" w:space="0" w:color="auto"/>
      </w:divBdr>
    </w:div>
    <w:div w:id="1275743977">
      <w:bodyDiv w:val="1"/>
      <w:marLeft w:val="0"/>
      <w:marRight w:val="0"/>
      <w:marTop w:val="0"/>
      <w:marBottom w:val="0"/>
      <w:divBdr>
        <w:top w:val="none" w:sz="0" w:space="0" w:color="auto"/>
        <w:left w:val="none" w:sz="0" w:space="0" w:color="auto"/>
        <w:bottom w:val="none" w:sz="0" w:space="0" w:color="auto"/>
        <w:right w:val="none" w:sz="0" w:space="0" w:color="auto"/>
      </w:divBdr>
    </w:div>
    <w:div w:id="1350134535">
      <w:bodyDiv w:val="1"/>
      <w:marLeft w:val="0"/>
      <w:marRight w:val="0"/>
      <w:marTop w:val="0"/>
      <w:marBottom w:val="0"/>
      <w:divBdr>
        <w:top w:val="none" w:sz="0" w:space="0" w:color="auto"/>
        <w:left w:val="none" w:sz="0" w:space="0" w:color="auto"/>
        <w:bottom w:val="none" w:sz="0" w:space="0" w:color="auto"/>
        <w:right w:val="none" w:sz="0" w:space="0" w:color="auto"/>
      </w:divBdr>
    </w:div>
    <w:div w:id="1352295491">
      <w:bodyDiv w:val="1"/>
      <w:marLeft w:val="0"/>
      <w:marRight w:val="0"/>
      <w:marTop w:val="0"/>
      <w:marBottom w:val="0"/>
      <w:divBdr>
        <w:top w:val="none" w:sz="0" w:space="0" w:color="auto"/>
        <w:left w:val="none" w:sz="0" w:space="0" w:color="auto"/>
        <w:bottom w:val="none" w:sz="0" w:space="0" w:color="auto"/>
        <w:right w:val="none" w:sz="0" w:space="0" w:color="auto"/>
      </w:divBdr>
    </w:div>
    <w:div w:id="1399867138">
      <w:bodyDiv w:val="1"/>
      <w:marLeft w:val="0"/>
      <w:marRight w:val="0"/>
      <w:marTop w:val="0"/>
      <w:marBottom w:val="0"/>
      <w:divBdr>
        <w:top w:val="none" w:sz="0" w:space="0" w:color="auto"/>
        <w:left w:val="none" w:sz="0" w:space="0" w:color="auto"/>
        <w:bottom w:val="none" w:sz="0" w:space="0" w:color="auto"/>
        <w:right w:val="none" w:sz="0" w:space="0" w:color="auto"/>
      </w:divBdr>
    </w:div>
    <w:div w:id="1432966957">
      <w:bodyDiv w:val="1"/>
      <w:marLeft w:val="0"/>
      <w:marRight w:val="0"/>
      <w:marTop w:val="0"/>
      <w:marBottom w:val="0"/>
      <w:divBdr>
        <w:top w:val="none" w:sz="0" w:space="0" w:color="auto"/>
        <w:left w:val="none" w:sz="0" w:space="0" w:color="auto"/>
        <w:bottom w:val="none" w:sz="0" w:space="0" w:color="auto"/>
        <w:right w:val="none" w:sz="0" w:space="0" w:color="auto"/>
      </w:divBdr>
    </w:div>
    <w:div w:id="1492216667">
      <w:bodyDiv w:val="1"/>
      <w:marLeft w:val="0"/>
      <w:marRight w:val="0"/>
      <w:marTop w:val="0"/>
      <w:marBottom w:val="0"/>
      <w:divBdr>
        <w:top w:val="none" w:sz="0" w:space="0" w:color="auto"/>
        <w:left w:val="none" w:sz="0" w:space="0" w:color="auto"/>
        <w:bottom w:val="none" w:sz="0" w:space="0" w:color="auto"/>
        <w:right w:val="none" w:sz="0" w:space="0" w:color="auto"/>
      </w:divBdr>
    </w:div>
    <w:div w:id="1502969606">
      <w:bodyDiv w:val="1"/>
      <w:marLeft w:val="0"/>
      <w:marRight w:val="0"/>
      <w:marTop w:val="0"/>
      <w:marBottom w:val="0"/>
      <w:divBdr>
        <w:top w:val="none" w:sz="0" w:space="0" w:color="auto"/>
        <w:left w:val="none" w:sz="0" w:space="0" w:color="auto"/>
        <w:bottom w:val="none" w:sz="0" w:space="0" w:color="auto"/>
        <w:right w:val="none" w:sz="0" w:space="0" w:color="auto"/>
      </w:divBdr>
    </w:div>
    <w:div w:id="1544441094">
      <w:bodyDiv w:val="1"/>
      <w:marLeft w:val="0"/>
      <w:marRight w:val="0"/>
      <w:marTop w:val="0"/>
      <w:marBottom w:val="0"/>
      <w:divBdr>
        <w:top w:val="none" w:sz="0" w:space="0" w:color="auto"/>
        <w:left w:val="none" w:sz="0" w:space="0" w:color="auto"/>
        <w:bottom w:val="none" w:sz="0" w:space="0" w:color="auto"/>
        <w:right w:val="none" w:sz="0" w:space="0" w:color="auto"/>
      </w:divBdr>
    </w:div>
    <w:div w:id="1570269574">
      <w:bodyDiv w:val="1"/>
      <w:marLeft w:val="0"/>
      <w:marRight w:val="0"/>
      <w:marTop w:val="0"/>
      <w:marBottom w:val="0"/>
      <w:divBdr>
        <w:top w:val="none" w:sz="0" w:space="0" w:color="auto"/>
        <w:left w:val="none" w:sz="0" w:space="0" w:color="auto"/>
        <w:bottom w:val="none" w:sz="0" w:space="0" w:color="auto"/>
        <w:right w:val="none" w:sz="0" w:space="0" w:color="auto"/>
      </w:divBdr>
    </w:div>
    <w:div w:id="1638878131">
      <w:bodyDiv w:val="1"/>
      <w:marLeft w:val="0"/>
      <w:marRight w:val="0"/>
      <w:marTop w:val="0"/>
      <w:marBottom w:val="0"/>
      <w:divBdr>
        <w:top w:val="none" w:sz="0" w:space="0" w:color="auto"/>
        <w:left w:val="none" w:sz="0" w:space="0" w:color="auto"/>
        <w:bottom w:val="none" w:sz="0" w:space="0" w:color="auto"/>
        <w:right w:val="none" w:sz="0" w:space="0" w:color="auto"/>
      </w:divBdr>
    </w:div>
    <w:div w:id="1656450305">
      <w:bodyDiv w:val="1"/>
      <w:marLeft w:val="0"/>
      <w:marRight w:val="0"/>
      <w:marTop w:val="0"/>
      <w:marBottom w:val="0"/>
      <w:divBdr>
        <w:top w:val="none" w:sz="0" w:space="0" w:color="auto"/>
        <w:left w:val="none" w:sz="0" w:space="0" w:color="auto"/>
        <w:bottom w:val="none" w:sz="0" w:space="0" w:color="auto"/>
        <w:right w:val="none" w:sz="0" w:space="0" w:color="auto"/>
      </w:divBdr>
    </w:div>
    <w:div w:id="1718895406">
      <w:bodyDiv w:val="1"/>
      <w:marLeft w:val="0"/>
      <w:marRight w:val="0"/>
      <w:marTop w:val="0"/>
      <w:marBottom w:val="0"/>
      <w:divBdr>
        <w:top w:val="none" w:sz="0" w:space="0" w:color="auto"/>
        <w:left w:val="none" w:sz="0" w:space="0" w:color="auto"/>
        <w:bottom w:val="none" w:sz="0" w:space="0" w:color="auto"/>
        <w:right w:val="none" w:sz="0" w:space="0" w:color="auto"/>
      </w:divBdr>
    </w:div>
    <w:div w:id="1760829270">
      <w:bodyDiv w:val="1"/>
      <w:marLeft w:val="0"/>
      <w:marRight w:val="0"/>
      <w:marTop w:val="0"/>
      <w:marBottom w:val="0"/>
      <w:divBdr>
        <w:top w:val="none" w:sz="0" w:space="0" w:color="auto"/>
        <w:left w:val="none" w:sz="0" w:space="0" w:color="auto"/>
        <w:bottom w:val="none" w:sz="0" w:space="0" w:color="auto"/>
        <w:right w:val="none" w:sz="0" w:space="0" w:color="auto"/>
      </w:divBdr>
    </w:div>
    <w:div w:id="1797409155">
      <w:bodyDiv w:val="1"/>
      <w:marLeft w:val="0"/>
      <w:marRight w:val="0"/>
      <w:marTop w:val="0"/>
      <w:marBottom w:val="0"/>
      <w:divBdr>
        <w:top w:val="none" w:sz="0" w:space="0" w:color="auto"/>
        <w:left w:val="none" w:sz="0" w:space="0" w:color="auto"/>
        <w:bottom w:val="none" w:sz="0" w:space="0" w:color="auto"/>
        <w:right w:val="none" w:sz="0" w:space="0" w:color="auto"/>
      </w:divBdr>
    </w:div>
    <w:div w:id="19946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mandavereador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876</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Office</dc:creator>
  <cp:keywords/>
  <dc:description/>
  <cp:lastModifiedBy>Carmen Eduarda Peixoto Querino</cp:lastModifiedBy>
  <cp:revision>2</cp:revision>
  <dcterms:created xsi:type="dcterms:W3CDTF">2025-12-10T13:05:00Z</dcterms:created>
  <dcterms:modified xsi:type="dcterms:W3CDTF">2025-12-10T13:05:00Z</dcterms:modified>
</cp:coreProperties>
</file>