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Bookman Old Style" w:cs="Bookman Old Style" w:eastAsia="Bookman Old Style" w:hAnsi="Bookman Old Styl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cu7cl4sb7jue" w:id="0"/>
      <w:bookmarkEnd w:id="0"/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COMISSÃO DE EDUCAÇÃO, CULTURA, CIÊNCIA, TECNOLOGIA E INOVAÇÃO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Bookman Old Style" w:cs="Bookman Old Style" w:eastAsia="Bookman Old Style" w:hAnsi="Bookman Old Styl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plfrtweknzui" w:id="1"/>
      <w:bookmarkEnd w:id="1"/>
      <w:r w:rsidDel="00000000" w:rsidR="00000000" w:rsidRPr="00000000"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Assunto: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4"/>
          <w:szCs w:val="24"/>
          <w:rtl w:val="0"/>
        </w:rPr>
        <w:t xml:space="preserve">Análise do Projeto de Decreto Legislativo nº 048/2025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Interessado: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4"/>
          <w:szCs w:val="24"/>
          <w:rtl w:val="0"/>
        </w:rPr>
        <w:t xml:space="preserve">Vereador Daniel Valença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Relatora: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Vereadora</w:t>
      </w:r>
      <w:r w:rsidDel="00000000" w:rsidR="00000000" w:rsidRPr="00000000"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Samanda Alves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ind w:left="2832" w:firstLine="0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6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 PROJETO DE DECRETO LEGISLATIVO. CONCEDE O TÍTULO HONORÍFICO DE CIDADÃO NATALENSE AO SENHOR ALEXANDRE DA SILVA. COMPETÊNCIA DA COMISSÃO DE EDUCAÇÃO, CULTURA, CIÊNCIA, TECNOLOGIA E INOVAÇÃO, CONFORME ART. 77, INCISO V, ALÍNEA “D”, DO REGIMENTO INTERNO. PARECER FAVORÁVEL COM SUBSCRIÇÃO.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left="2832" w:firstLine="0"/>
        <w:jc w:val="both"/>
        <w:rPr>
          <w:rFonts w:ascii="Bookman Old Style" w:cs="Bookman Old Style" w:eastAsia="Bookman Old Style" w:hAnsi="Bookman Old Style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left" w:leader="none" w:pos="1710"/>
          <w:tab w:val="center" w:leader="none" w:pos="4464"/>
        </w:tabs>
        <w:spacing w:after="20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PARECER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="276" w:lineRule="auto"/>
        <w:ind w:firstLine="720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Trata-se do Projeto de Decreto Legislativo nº 048/2025, de autoria do Vereador Daniel Valença, que "Concede o Título de Cidadão Natalense ao Senhor Alexandre da Silva", dirigente da Associação de Trabalhadores de Aplicativos por Moto e Bike de Natal (ATAMB).</w:t>
      </w:r>
    </w:p>
    <w:p w:rsidR="00000000" w:rsidDel="00000000" w:rsidP="00000000" w:rsidRDefault="00000000" w:rsidRPr="00000000" w14:paraId="00000010">
      <w:pPr>
        <w:spacing w:after="240" w:before="240" w:line="276" w:lineRule="auto"/>
        <w:ind w:firstLine="720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A proposição tem por objeto reconhecer formalmente a trajetória e os inestimáveis serviços prestados pelo homenageado à cidade do Natal, tanto no campo da defesa dos direitos sociais e trabalhistas quanto na esfera cultural.</w:t>
      </w:r>
    </w:p>
    <w:p w:rsidR="00000000" w:rsidDel="00000000" w:rsidP="00000000" w:rsidRDefault="00000000" w:rsidRPr="00000000" w14:paraId="00000011">
      <w:pPr>
        <w:spacing w:after="240" w:before="240" w:line="276" w:lineRule="auto"/>
        <w:ind w:firstLine="720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A justificativa e a síntese biográfica anexadas ao projeto relatam que Alexandre da Silva, paulistano radicado no Rio Grande do Norte desde a infância, encontrou em Natal o seu espaço de luta e construção de vida. Destaca-se sua atuação na fundação e presidência da ATAMB, entidade que reivindica melhores condições de trabalho, segurança e reconhecimento formal da profissão dos entregadores. Paralelamente, o projeto sublinha sua trajetória como contramestre de capoeira, atuando no ensino e na preservação da cultura afro-brasileira, inclusive em projetos sociais de escolas públicas.</w:t>
      </w:r>
    </w:p>
    <w:p w:rsidR="00000000" w:rsidDel="00000000" w:rsidP="00000000" w:rsidRDefault="00000000" w:rsidRPr="00000000" w14:paraId="00000012">
      <w:pPr>
        <w:spacing w:after="240" w:before="240" w:line="276" w:lineRule="auto"/>
        <w:ind w:firstLine="720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Consta nos autos o parecer favorável da Comissão de Legislação, Justiça e Redação Final (CCJ), que atestou a constitucionalidade, a legalidade e a adequação regimental da proposição, bem como a inexistência de matéria análoga em tramitação, atestada pelo Departamento Legislativo.</w:t>
      </w:r>
    </w:p>
    <w:p w:rsidR="00000000" w:rsidDel="00000000" w:rsidP="00000000" w:rsidRDefault="00000000" w:rsidRPr="00000000" w14:paraId="00000013">
      <w:pPr>
        <w:spacing w:after="240" w:before="240" w:line="276" w:lineRule="auto"/>
        <w:ind w:firstLine="720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Cumprida essa etapa, compete agora à Comissão de Educação, Cultura, Ciência, Tecnologia e Inovação (CECCTI) emitir parecer sobre o mérito da matéria, no âmbito de sua competência temática.</w:t>
      </w:r>
    </w:p>
    <w:p w:rsidR="00000000" w:rsidDel="00000000" w:rsidP="00000000" w:rsidRDefault="00000000" w:rsidRPr="00000000" w14:paraId="00000014">
      <w:pPr>
        <w:spacing w:after="240" w:before="240" w:line="276" w:lineRule="auto"/>
        <w:ind w:firstLine="720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Passa-se à análise.</w:t>
      </w:r>
    </w:p>
    <w:p w:rsidR="00000000" w:rsidDel="00000000" w:rsidP="00000000" w:rsidRDefault="00000000" w:rsidRPr="00000000" w14:paraId="00000015">
      <w:pPr>
        <w:spacing w:after="240" w:before="240" w:line="276" w:lineRule="auto"/>
        <w:ind w:firstLine="720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line="276" w:lineRule="auto"/>
        <w:ind w:firstLine="720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Bookman Old Style" w:cs="Bookman Old Style" w:eastAsia="Bookman Old Style" w:hAnsi="Bookman Old Styl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ANÁLISE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Bookman Old Style" w:cs="Bookman Old Style" w:eastAsia="Bookman Old Style" w:hAnsi="Bookman Old Styl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40" w:line="276" w:lineRule="auto"/>
        <w:ind w:firstLine="720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A presente proposição encontra pleno amparo na competência desta Comissão de Educação, Cultura, Ciência, Tecnologia e Inovação, nos termos do art. 77, inciso V, alínea "d", do Regimento Interno desta Casa, que determina a análise do mérito de proposições relativas à concessão de títulos honoríficos.</w:t>
      </w:r>
    </w:p>
    <w:p w:rsidR="00000000" w:rsidDel="00000000" w:rsidP="00000000" w:rsidRDefault="00000000" w:rsidRPr="00000000" w14:paraId="0000001C">
      <w:pPr>
        <w:spacing w:after="240" w:before="240" w:line="276" w:lineRule="auto"/>
        <w:ind w:firstLine="720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No mérito que compete a esta CECCTI, a concessão do Título de Cidadão Natalense a Alexandre da Silva transcende a homenagem individual e representa o justo reconhecimento institucional de uma luta incansável por dignidade. Os trabalhadores e trabalhadoras por aplicativo desempenham hoje um papel central e indispensável na dinâmica urbana e econômica de Natal, enfrentando, contudo, a precarização, a invisibilidade e a constante supressão de direitos essenciais sob a justificativa da intermediação tecnológica.</w:t>
      </w:r>
    </w:p>
    <w:p w:rsidR="00000000" w:rsidDel="00000000" w:rsidP="00000000" w:rsidRDefault="00000000" w:rsidRPr="00000000" w14:paraId="0000001D">
      <w:pPr>
        <w:spacing w:after="240" w:before="240" w:line="276" w:lineRule="auto"/>
        <w:ind w:firstLine="720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A trajetória de Alexandre, liderando a categoria por meio da ATAMB, simboliza a organização, a coragem e a resistência dessa classe na busca diária por condições justas de trabalho, humanização e segurança. Cumpre destacar o profundo alinhamento desta justa homenagem com os trabalhos desenvolvidos pela Frente Parlamentar em Defesa dos Trabalhadores por App, colegiado presidido por esta Relatoria e que conta com a valorosa e indispensável atuação do autor desta proposição, Vereador Daniel Valença. A concessão desta honraria corrobora o compromisso do Poder Legislativo Municipal com a defesa intransigente da classe trabalhadora.</w:t>
      </w:r>
    </w:p>
    <w:p w:rsidR="00000000" w:rsidDel="00000000" w:rsidP="00000000" w:rsidRDefault="00000000" w:rsidRPr="00000000" w14:paraId="0000001E">
      <w:pPr>
        <w:spacing w:after="240" w:before="240" w:line="276" w:lineRule="auto"/>
        <w:ind w:firstLine="720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Além de sua fundamental atuação sindical, o projeto evidencia a rica contribuição do homenageado no campo cultural e educacional. O ensino da capoeira em projetos sociais, como o Mais Educação, demonstra a aplicação da arte como ferramenta de inclusão, formação cidadã e resgate da ancestralidade afro-brasileira, dialogando diretamente com a promoção dos direitos culturais previstos no art. 215 da Constituição Federal.</w:t>
      </w:r>
    </w:p>
    <w:p w:rsidR="00000000" w:rsidDel="00000000" w:rsidP="00000000" w:rsidRDefault="00000000" w:rsidRPr="00000000" w14:paraId="0000001F">
      <w:pPr>
        <w:spacing w:after="240" w:before="240" w:line="276" w:lineRule="auto"/>
        <w:ind w:firstLine="720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Dessa forma, a proposição harmoniza-se perfeitamente com o papel desta Comissão na valorização da cidadania, do trabalho e da cultura que constroem a identidade social de nossa cidade.</w:t>
      </w:r>
    </w:p>
    <w:p w:rsidR="00000000" w:rsidDel="00000000" w:rsidP="00000000" w:rsidRDefault="00000000" w:rsidRPr="00000000" w14:paraId="00000020">
      <w:pPr>
        <w:spacing w:after="240" w:line="276" w:lineRule="auto"/>
        <w:ind w:firstLine="720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40" w:line="276" w:lineRule="auto"/>
        <w:ind w:left="0" w:firstLine="0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660"/>
        <w:jc w:val="both"/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CONCLUSÃO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before="240" w:line="276" w:lineRule="auto"/>
        <w:ind w:firstLine="720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Diante do exposto, no que compete à Comissão de Educação, Cultura, Ciência, Tecnologia e Inovação, o parecer é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4"/>
          <w:szCs w:val="24"/>
          <w:rtl w:val="0"/>
        </w:rPr>
        <w:t xml:space="preserve">FAVORÁVEL</w:t>
      </w: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 à aprovação do Projeto de Decreto Legislativo nº 048/2025, de autoria do Vereador Daniel Valença.</w:t>
      </w:r>
    </w:p>
    <w:p w:rsidR="00000000" w:rsidDel="00000000" w:rsidP="00000000" w:rsidRDefault="00000000" w:rsidRPr="00000000" w14:paraId="00000025">
      <w:pPr>
        <w:spacing w:after="240" w:before="240" w:line="276" w:lineRule="auto"/>
        <w:ind w:firstLine="720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Considerando a relevância da matéria para a valorização da luta da classe trabalhadora em nosso município, esta Relatoria manifesta, ainda, o interesse na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4"/>
          <w:szCs w:val="24"/>
          <w:rtl w:val="0"/>
        </w:rPr>
        <w:t xml:space="preserve">SUBSCRIÇÃO</w:t>
      </w: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 do referido Projeto de Decreto Legislativo.</w:t>
      </w:r>
    </w:p>
    <w:p w:rsidR="00000000" w:rsidDel="00000000" w:rsidP="00000000" w:rsidRDefault="00000000" w:rsidRPr="00000000" w14:paraId="00000026">
      <w:pPr>
        <w:spacing w:after="240" w:before="240" w:line="276" w:lineRule="auto"/>
        <w:ind w:firstLine="720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É como voto.</w:t>
      </w:r>
    </w:p>
    <w:p w:rsidR="00000000" w:rsidDel="00000000" w:rsidP="00000000" w:rsidRDefault="00000000" w:rsidRPr="00000000" w14:paraId="00000027">
      <w:pPr>
        <w:spacing w:after="240" w:before="240" w:line="276" w:lineRule="auto"/>
        <w:ind w:firstLine="720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center"/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center"/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5spvhrz0jbml" w:id="2"/>
      <w:bookmarkEnd w:id="2"/>
      <w:r w:rsidDel="00000000" w:rsidR="00000000" w:rsidRPr="00000000"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Sala das Comissões, </w:t>
      </w: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27</w:t>
      </w:r>
      <w:r w:rsidDel="00000000" w:rsidR="00000000" w:rsidRPr="00000000"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</w:t>
      </w: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 abril</w:t>
      </w:r>
      <w:r w:rsidDel="00000000" w:rsidR="00000000" w:rsidRPr="00000000"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202</w:t>
      </w: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Bookman Old Style" w:cs="Bookman Old Style" w:eastAsia="Bookman Old Style" w:hAnsi="Bookman Old Styl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2070441" cy="671543"/>
            <wp:effectExtent b="0" l="0" r="0" t="0"/>
            <wp:docPr descr="Texto&#10;&#10;Descrição gerada automaticamente" id="1" name="image1.png"/>
            <a:graphic>
              <a:graphicData uri="http://schemas.openxmlformats.org/drawingml/2006/picture">
                <pic:pic>
                  <pic:nvPicPr>
                    <pic:cNvPr descr="Texto&#10;&#10;Descrição gerada automaticamente" id="0" name="image1.png"/>
                    <pic:cNvPicPr preferRelativeResize="0"/>
                  </pic:nvPicPr>
                  <pic:blipFill>
                    <a:blip r:embed="rId7"/>
                    <a:srcRect b="26687" l="0" r="0" t="15655"/>
                    <a:stretch>
                      <a:fillRect/>
                    </a:stretch>
                  </pic:blipFill>
                  <pic:spPr>
                    <a:xfrm>
                      <a:off x="0" y="0"/>
                      <a:ext cx="2070441" cy="67154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Bookman Old Style" w:cs="Bookman Old Style" w:eastAsia="Bookman Old Style" w:hAnsi="Bookman Old Styl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Samanda Alves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Vereadora</w:t>
      </w:r>
      <w:r w:rsidDel="00000000" w:rsidR="00000000" w:rsidRPr="00000000"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Relatora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Bookman Old Style" w:cs="Bookman Old Style" w:eastAsia="Bookman Old Style" w:hAnsi="Bookman Old Styl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3b3838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3b3838"/>
        <w:sz w:val="24"/>
        <w:szCs w:val="24"/>
        <w:u w:val="none"/>
        <w:shd w:fill="auto" w:val="clear"/>
        <w:vertAlign w:val="baseline"/>
        <w:rtl w:val="0"/>
      </w:rPr>
      <w:br w:type="textWrapping"/>
      <w:t xml:space="preserve">Contato: (84) 99924-4794/ Rua Jundiaí, 546, Tirol, Natal/RN, CEP: 59020-120</w:t>
    </w:r>
  </w:p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3b3838"/>
        <w:sz w:val="24"/>
        <w:szCs w:val="24"/>
        <w:u w:val="none"/>
        <w:shd w:fill="auto" w:val="clear"/>
        <w:vertAlign w:val="baseline"/>
        <w:rtl w:val="0"/>
      </w:rPr>
      <w:t xml:space="preserve">E-mail: </w:t>
    </w:r>
    <w:hyperlink r:id="rId1"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single"/>
          <w:shd w:fill="auto" w:val="clear"/>
          <w:vertAlign w:val="baseline"/>
          <w:rtl w:val="0"/>
        </w:rPr>
        <w:t xml:space="preserve">samandavereadora@gmail.com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ind w:hanging="2"/>
      <w:jc w:val="center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1610508" cy="763959"/>
          <wp:effectExtent b="0" l="0" r="0" t="0"/>
          <wp:docPr descr="Texto&#10;&#10;Descrição gerada automaticamente" id="3" name="image2.png"/>
          <a:graphic>
            <a:graphicData uri="http://schemas.openxmlformats.org/drawingml/2006/picture">
              <pic:pic>
                <pic:nvPicPr>
                  <pic:cNvPr descr="Texto&#10;&#10;Descrição gerada automaticamente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10508" cy="76395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color w:val="000000"/>
      </w:rPr>
      <w:drawing>
        <wp:inline distB="0" distT="0" distL="0" distR="0">
          <wp:extent cx="2143139" cy="779731"/>
          <wp:effectExtent b="0" l="0" r="0" t="0"/>
          <wp:docPr descr="Logotipo, nome da empresa&#10;&#10;Descrição gerada automaticamente" id="2" name="image3.png"/>
          <a:graphic>
            <a:graphicData uri="http://schemas.openxmlformats.org/drawingml/2006/picture">
              <pic:pic>
                <pic:nvPicPr>
                  <pic:cNvPr descr="Logotipo, nome da empresa&#10;&#10;Descrição gerada automaticamente" id="0" name="image3.png"/>
                  <pic:cNvPicPr preferRelativeResize="0"/>
                </pic:nvPicPr>
                <pic:blipFill>
                  <a:blip r:embed="rId2"/>
                  <a:srcRect b="13341" l="4606" r="10670" t="13411"/>
                  <a:stretch>
                    <a:fillRect/>
                  </a:stretch>
                </pic:blipFill>
                <pic:spPr>
                  <a:xfrm>
                    <a:off x="0" y="0"/>
                    <a:ext cx="2143139" cy="77973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ind w:hanging="2"/>
      <w:jc w:val="center"/>
      <w:rPr>
        <w:b w:val="1"/>
        <w:bCs w:val="1"/>
        <w:color w:val="000000"/>
        <w:sz w:val="24"/>
        <w:szCs w:val="24"/>
      </w:rPr>
    </w:pPr>
    <w:r w:rsidDel="00000000" w:rsidR="00000000" w:rsidRPr="00000000">
      <w:rPr>
        <w:b w:val="1"/>
        <w:bCs w:val="1"/>
        <w:color w:val="000000"/>
        <w:sz w:val="24"/>
        <w:szCs w:val="24"/>
        <w:rtl w:val="0"/>
      </w:rPr>
      <w:t xml:space="preserve">CÂMARA MUNICIPAL DO NATAL/RN</w:t>
    </w:r>
  </w:p>
  <w:p w:rsidR="00000000" w:rsidDel="00000000" w:rsidP="00000000" w:rsidRDefault="00000000" w:rsidRPr="00000000" w14:paraId="00000031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ind w:hanging="2"/>
      <w:jc w:val="center"/>
      <w:rPr>
        <w:b w:val="1"/>
        <w:bCs w:val="1"/>
        <w:color w:val="000000"/>
        <w:sz w:val="24"/>
        <w:szCs w:val="24"/>
      </w:rPr>
    </w:pPr>
    <w:r w:rsidDel="00000000" w:rsidR="00000000" w:rsidRPr="00000000">
      <w:rPr>
        <w:b w:val="1"/>
        <w:bCs w:val="1"/>
        <w:color w:val="000000"/>
        <w:sz w:val="24"/>
        <w:szCs w:val="24"/>
        <w:rtl w:val="0"/>
      </w:rPr>
      <w:t xml:space="preserve">GABINETE DA VEREADORA SAMANDA – PT</w:t>
    </w:r>
  </w:p>
  <w:p w:rsidR="00000000" w:rsidDel="00000000" w:rsidP="00000000" w:rsidRDefault="00000000" w:rsidRPr="00000000" w14:paraId="00000032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ind w:hanging="2"/>
      <w:jc w:val="center"/>
      <w:rPr>
        <w:b w:val="1"/>
        <w:bCs w:val="1"/>
        <w:color w:val="000000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samandavereadora@gmail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UvWATpgs0hq68ssyew8fQSwxaA==">CgMxLjAyDmguY3U3Y2w0c2I3anVlMg5oLnBsZnJ0d2Vrbnp1aTIOaC41c3B2aHJ6MGpibWw4AHIhMWtlVk1yU0wxcXFBSVNqZ1d6WmxPU1pzb2hqV0RWVGd1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1046-12.2.0.20795</vt:lpwstr>
  </property>
  <property fmtid="{D5CDD505-2E9C-101B-9397-08002B2CF9AE}" pid="3" name="ICV">
    <vt:lpwstr>029AABE1A03047D6B49CCD4271B49AB7_13</vt:lpwstr>
  </property>
</Properties>
</file>