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1EEB" w14:textId="77777777" w:rsidR="002F62A3" w:rsidRDefault="002F62A3">
      <w:pPr>
        <w:spacing w:line="240" w:lineRule="auto"/>
        <w:rPr>
          <w:rFonts w:ascii="Times New Roman" w:hAnsi="Times New Roman" w:cs="Times New Roman"/>
          <w:b/>
        </w:rPr>
      </w:pPr>
    </w:p>
    <w:p w14:paraId="41B5DD6F" w14:textId="77777777" w:rsidR="004364DC" w:rsidRDefault="004364DC">
      <w:pPr>
        <w:spacing w:line="240" w:lineRule="auto"/>
        <w:rPr>
          <w:rFonts w:ascii="Times New Roman" w:hAnsi="Times New Roman" w:cs="Times New Roman"/>
          <w:b/>
        </w:rPr>
      </w:pPr>
    </w:p>
    <w:p w14:paraId="78FCD0C6" w14:textId="77777777" w:rsidR="002F62A3" w:rsidRPr="00A43B9D" w:rsidRDefault="00E572FF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A43B9D">
        <w:rPr>
          <w:rFonts w:ascii="Times New Roman" w:hAnsi="Times New Roman" w:cs="Times New Roman"/>
          <w:b/>
          <w:caps/>
          <w:sz w:val="24"/>
          <w:szCs w:val="24"/>
          <w:u w:val="single"/>
        </w:rPr>
        <w:t>Comissão de Legislação, justiça e redação final</w:t>
      </w:r>
    </w:p>
    <w:p w14:paraId="15E239E3" w14:textId="77777777" w:rsidR="002F62A3" w:rsidRPr="00A43B9D" w:rsidRDefault="002F62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B54B9" w14:textId="77777777" w:rsidR="004364DC" w:rsidRPr="00A43B9D" w:rsidRDefault="004364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DFC13" w14:textId="5FA884FE" w:rsidR="002F62A3" w:rsidRPr="00C95AF7" w:rsidRDefault="00E572FF" w:rsidP="00C95AF7">
      <w:pPr>
        <w:spacing w:before="120" w:line="276" w:lineRule="auto"/>
        <w:ind w:left="2835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43B9D">
        <w:rPr>
          <w:rFonts w:ascii="Times New Roman" w:hAnsi="Times New Roman" w:cs="Times New Roman"/>
          <w:sz w:val="24"/>
          <w:szCs w:val="24"/>
        </w:rPr>
        <w:t>“</w:t>
      </w:r>
      <w:r w:rsidR="00C95AF7" w:rsidRPr="00C95AF7">
        <w:rPr>
          <w:rFonts w:ascii="Times New Roman" w:hAnsi="Times New Roman" w:cs="Times New Roman"/>
          <w:color w:val="212529"/>
          <w:sz w:val="24"/>
          <w:szCs w:val="24"/>
        </w:rPr>
        <w:t>Dispõe sobre as diretrizes orçamentárias para elaboração do Orçamento Geral do Município para o exercício de 2027, e dá outras providências, conforme mensagem 064/2026</w:t>
      </w:r>
      <w:r w:rsidRPr="00A43B9D">
        <w:rPr>
          <w:rFonts w:ascii="Times New Roman" w:hAnsi="Times New Roman" w:cs="Times New Roman"/>
          <w:sz w:val="24"/>
          <w:szCs w:val="24"/>
        </w:rPr>
        <w:t>.”</w:t>
      </w:r>
    </w:p>
    <w:p w14:paraId="516845D6" w14:textId="77777777" w:rsidR="004364DC" w:rsidRPr="00A43B9D" w:rsidRDefault="004364DC" w:rsidP="00A43B9D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C16A8" w14:textId="77777777" w:rsidR="002F62A3" w:rsidRPr="00A43B9D" w:rsidRDefault="00E572FF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9D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0A0E04CD" w14:textId="77777777" w:rsidR="002F62A3" w:rsidRPr="00A43B9D" w:rsidRDefault="002F62A3">
      <w:pPr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23BC0" w14:textId="1BE8212C" w:rsidR="008512C7" w:rsidRPr="00A43B9D" w:rsidRDefault="00E572FF" w:rsidP="00AA1B3F">
      <w:pPr>
        <w:spacing w:before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B9D">
        <w:rPr>
          <w:rFonts w:ascii="Times New Roman" w:hAnsi="Times New Roman" w:cs="Times New Roman"/>
          <w:sz w:val="24"/>
          <w:szCs w:val="24"/>
        </w:rPr>
        <w:t xml:space="preserve">Trata-se de Projeto de Lei de nº </w:t>
      </w:r>
      <w:r w:rsidR="00C95AF7">
        <w:rPr>
          <w:rFonts w:ascii="Times New Roman" w:hAnsi="Times New Roman" w:cs="Times New Roman"/>
          <w:sz w:val="24"/>
          <w:szCs w:val="24"/>
        </w:rPr>
        <w:t>316</w:t>
      </w:r>
      <w:r w:rsidR="00EC00EE" w:rsidRPr="00A43B9D">
        <w:rPr>
          <w:rFonts w:ascii="Times New Roman" w:hAnsi="Times New Roman" w:cs="Times New Roman"/>
          <w:sz w:val="24"/>
          <w:szCs w:val="24"/>
        </w:rPr>
        <w:t>/20</w:t>
      </w:r>
      <w:r w:rsidR="00C95AF7">
        <w:rPr>
          <w:rFonts w:ascii="Times New Roman" w:hAnsi="Times New Roman" w:cs="Times New Roman"/>
          <w:sz w:val="24"/>
          <w:szCs w:val="24"/>
        </w:rPr>
        <w:t>26</w:t>
      </w:r>
      <w:r w:rsidRPr="00A43B9D">
        <w:rPr>
          <w:rFonts w:ascii="Times New Roman" w:hAnsi="Times New Roman" w:cs="Times New Roman"/>
          <w:sz w:val="24"/>
          <w:szCs w:val="24"/>
        </w:rPr>
        <w:t xml:space="preserve">, o qual </w:t>
      </w:r>
      <w:r w:rsidR="0040168B" w:rsidRPr="00A43B9D">
        <w:rPr>
          <w:rFonts w:ascii="Times New Roman" w:hAnsi="Times New Roman" w:cs="Times New Roman"/>
          <w:sz w:val="24"/>
          <w:szCs w:val="24"/>
        </w:rPr>
        <w:t xml:space="preserve">dispõe </w:t>
      </w:r>
      <w:r w:rsidR="00A8317D" w:rsidRPr="00A43B9D">
        <w:rPr>
          <w:rFonts w:ascii="Times New Roman" w:hAnsi="Times New Roman" w:cs="Times New Roman"/>
          <w:sz w:val="24"/>
          <w:szCs w:val="24"/>
        </w:rPr>
        <w:t>sobre as diretrizes orçamentárias para a elaboração do Orçamento Geral do Município para o exercício de 202</w:t>
      </w:r>
      <w:r w:rsidR="00C95AF7">
        <w:rPr>
          <w:rFonts w:ascii="Times New Roman" w:hAnsi="Times New Roman" w:cs="Times New Roman"/>
          <w:sz w:val="24"/>
          <w:szCs w:val="24"/>
        </w:rPr>
        <w:t>7.</w:t>
      </w:r>
    </w:p>
    <w:p w14:paraId="1E15F8B3" w14:textId="4A18A83B" w:rsidR="008512C7" w:rsidRPr="00A43B9D" w:rsidRDefault="00E572FF" w:rsidP="00AA1B3F">
      <w:pPr>
        <w:spacing w:before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B9D">
        <w:rPr>
          <w:rFonts w:ascii="Times New Roman" w:hAnsi="Times New Roman" w:cs="Times New Roman"/>
          <w:sz w:val="24"/>
          <w:szCs w:val="24"/>
        </w:rPr>
        <w:t>É o que importa relatar.</w:t>
      </w:r>
    </w:p>
    <w:p w14:paraId="4BF2B19C" w14:textId="77777777" w:rsidR="002F62A3" w:rsidRPr="00A43B9D" w:rsidRDefault="002F62A3">
      <w:pPr>
        <w:spacing w:before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8948B8F" w14:textId="77777777" w:rsidR="002F62A3" w:rsidRPr="00A43B9D" w:rsidRDefault="00E572FF">
      <w:pPr>
        <w:rPr>
          <w:rFonts w:ascii="Times New Roman" w:hAnsi="Times New Roman" w:cs="Times New Roman"/>
          <w:b/>
          <w:sz w:val="24"/>
          <w:szCs w:val="24"/>
        </w:rPr>
      </w:pPr>
      <w:r w:rsidRPr="00A43B9D">
        <w:rPr>
          <w:rFonts w:ascii="Times New Roman" w:hAnsi="Times New Roman" w:cs="Times New Roman"/>
          <w:b/>
          <w:sz w:val="24"/>
          <w:szCs w:val="24"/>
        </w:rPr>
        <w:t>II – ANÁLISE</w:t>
      </w:r>
    </w:p>
    <w:p w14:paraId="35BAB747" w14:textId="77777777" w:rsidR="002F62A3" w:rsidRPr="00A43B9D" w:rsidRDefault="002F62A3">
      <w:pPr>
        <w:spacing w:before="12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9222CE5" w14:textId="77777777" w:rsidR="00AA1B3F" w:rsidRPr="00A43B9D" w:rsidRDefault="00AA1B3F" w:rsidP="00AA1B3F">
      <w:pPr>
        <w:spacing w:before="12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B9D">
        <w:rPr>
          <w:rFonts w:ascii="Times New Roman" w:eastAsia="Times New Roman" w:hAnsi="Times New Roman" w:cs="Times New Roman"/>
          <w:sz w:val="24"/>
          <w:szCs w:val="24"/>
        </w:rPr>
        <w:t>Compete a esta Comissão de Legislação, Justiça e Redação Final, nos termos do Regimento Interno desta casa, analisar “aspectos constitucional, legal, jurídico, regimental, de técnica legislativa e correção de linguagem de todas as proposições sujeitas à apreciação da Câmara”, conforme determina o Inciso I do Artigo 62 do nosso Regimento Interno.</w:t>
      </w:r>
    </w:p>
    <w:p w14:paraId="512E94C7" w14:textId="60897C04" w:rsidR="00AA1B3F" w:rsidRPr="00A43B9D" w:rsidRDefault="00AA1B3F" w:rsidP="00CA24A6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B9D">
        <w:rPr>
          <w:rFonts w:ascii="Times New Roman" w:hAnsi="Times New Roman" w:cs="Times New Roman"/>
          <w:sz w:val="24"/>
          <w:szCs w:val="24"/>
        </w:rPr>
        <w:t>Dessa forma é importante iniciarmos</w:t>
      </w:r>
      <w:r w:rsidR="00413721" w:rsidRPr="00A43B9D">
        <w:rPr>
          <w:rFonts w:ascii="Times New Roman" w:hAnsi="Times New Roman" w:cs="Times New Roman"/>
          <w:sz w:val="24"/>
          <w:szCs w:val="24"/>
        </w:rPr>
        <w:t xml:space="preserve"> com</w:t>
      </w:r>
      <w:r w:rsidRPr="00A43B9D">
        <w:rPr>
          <w:rFonts w:ascii="Times New Roman" w:hAnsi="Times New Roman" w:cs="Times New Roman"/>
          <w:sz w:val="24"/>
          <w:szCs w:val="24"/>
        </w:rPr>
        <w:t xml:space="preserve"> o que dispõe o artigo 165 da Constituição Federal, vejamos: </w:t>
      </w:r>
    </w:p>
    <w:p w14:paraId="02B188FD" w14:textId="2F6545C5" w:rsidR="00AA1B3F" w:rsidRPr="00A43B9D" w:rsidRDefault="00413721" w:rsidP="00413721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  <w:bookmarkStart w:id="0" w:name="art165"/>
      <w:bookmarkEnd w:id="0"/>
      <w:r w:rsidRPr="00A43B9D">
        <w:rPr>
          <w:color w:val="000000"/>
        </w:rPr>
        <w:t>“</w:t>
      </w:r>
      <w:r w:rsidR="00AA1B3F" w:rsidRPr="00A43B9D">
        <w:rPr>
          <w:color w:val="000000"/>
        </w:rPr>
        <w:t>Art. 165. Leis de iniciativa do Poder Executivo estabelecerão:</w:t>
      </w:r>
    </w:p>
    <w:p w14:paraId="6FE11651" w14:textId="77777777" w:rsidR="00AA1B3F" w:rsidRPr="00A43B9D" w:rsidRDefault="00AA1B3F" w:rsidP="00413721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  <w:bookmarkStart w:id="1" w:name="art165i"/>
      <w:bookmarkEnd w:id="1"/>
      <w:r w:rsidRPr="00A43B9D">
        <w:rPr>
          <w:color w:val="000000"/>
        </w:rPr>
        <w:t xml:space="preserve">I - </w:t>
      </w:r>
      <w:proofErr w:type="gramStart"/>
      <w:r w:rsidRPr="00A43B9D">
        <w:rPr>
          <w:color w:val="000000"/>
        </w:rPr>
        <w:t>o</w:t>
      </w:r>
      <w:proofErr w:type="gramEnd"/>
      <w:r w:rsidRPr="00A43B9D">
        <w:rPr>
          <w:color w:val="000000"/>
        </w:rPr>
        <w:t xml:space="preserve"> plano plurianual;</w:t>
      </w:r>
    </w:p>
    <w:p w14:paraId="29221B6A" w14:textId="77777777" w:rsidR="00AA1B3F" w:rsidRPr="00A43B9D" w:rsidRDefault="00AA1B3F" w:rsidP="00413721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  <w:bookmarkStart w:id="2" w:name="art165ii"/>
      <w:bookmarkEnd w:id="2"/>
      <w:r w:rsidRPr="00A43B9D">
        <w:rPr>
          <w:color w:val="000000"/>
        </w:rPr>
        <w:lastRenderedPageBreak/>
        <w:t xml:space="preserve">II - </w:t>
      </w:r>
      <w:proofErr w:type="gramStart"/>
      <w:r w:rsidRPr="00A43B9D">
        <w:rPr>
          <w:color w:val="000000"/>
        </w:rPr>
        <w:t>as</w:t>
      </w:r>
      <w:proofErr w:type="gramEnd"/>
      <w:r w:rsidRPr="00A43B9D">
        <w:rPr>
          <w:color w:val="000000"/>
        </w:rPr>
        <w:t xml:space="preserve"> diretrizes orçamentárias;</w:t>
      </w:r>
    </w:p>
    <w:p w14:paraId="1C8270F9" w14:textId="77777777" w:rsidR="00AA1B3F" w:rsidRPr="00A43B9D" w:rsidRDefault="00AA1B3F" w:rsidP="00413721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  <w:bookmarkStart w:id="3" w:name="art165iii"/>
      <w:bookmarkEnd w:id="3"/>
      <w:r w:rsidRPr="00A43B9D">
        <w:rPr>
          <w:color w:val="000000"/>
        </w:rPr>
        <w:t>III - os orçamentos anuais.</w:t>
      </w:r>
    </w:p>
    <w:p w14:paraId="5F0434F7" w14:textId="4D0C58BF" w:rsidR="00AA1B3F" w:rsidRPr="00A43B9D" w:rsidRDefault="00AA1B3F" w:rsidP="00413721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  <w:bookmarkStart w:id="4" w:name="art165§1"/>
      <w:bookmarkStart w:id="5" w:name="165§1"/>
      <w:bookmarkStart w:id="6" w:name="art165§2"/>
      <w:bookmarkStart w:id="7" w:name="165§2"/>
      <w:bookmarkStart w:id="8" w:name="art165§2.0"/>
      <w:bookmarkEnd w:id="4"/>
      <w:bookmarkEnd w:id="5"/>
      <w:bookmarkEnd w:id="6"/>
      <w:bookmarkEnd w:id="7"/>
      <w:bookmarkEnd w:id="8"/>
      <w:r w:rsidRPr="00A43B9D">
        <w:rPr>
          <w:color w:val="000000"/>
        </w:rPr>
        <w:t>§ 2º A lei de diretrizes orçamentárias compreenderá as metas e prioridades da administração pública federal, estabelecerá as diretrizes de política fiscal e respectivas metas, em consonância com trajetória sustentável da dívida pública, orientará a elaboração da lei orçamentária anual, disporá sobre as alterações na legislação tributária e estabelecerá a política de aplicação das agências financeiras oficiais de fomento.</w:t>
      </w:r>
      <w:r w:rsidR="00413721" w:rsidRPr="00A43B9D">
        <w:rPr>
          <w:color w:val="000000"/>
        </w:rPr>
        <w:t>”</w:t>
      </w:r>
    </w:p>
    <w:p w14:paraId="7ED1EFA7" w14:textId="77777777" w:rsidR="00AA1B3F" w:rsidRPr="00A43B9D" w:rsidRDefault="00AA1B3F" w:rsidP="004137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229A2" w14:textId="03868DE7" w:rsidR="00413721" w:rsidRPr="00A43B9D" w:rsidRDefault="00413721" w:rsidP="00CA24A6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B9D">
        <w:rPr>
          <w:rFonts w:ascii="Times New Roman" w:hAnsi="Times New Roman" w:cs="Times New Roman"/>
          <w:sz w:val="24"/>
          <w:szCs w:val="24"/>
        </w:rPr>
        <w:t>O objetivo do projeto de lei é projetar as estimativas das receitas próprias e de transferências constitucionais, permitindo o acompanhamento das despesas, periodicamente, como forma de definir uma meta fiscal ajustada.</w:t>
      </w:r>
    </w:p>
    <w:p w14:paraId="5BFE872C" w14:textId="16425BB6" w:rsidR="00413721" w:rsidRPr="00A43B9D" w:rsidRDefault="00413721" w:rsidP="00CA24A6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B9D">
        <w:rPr>
          <w:rFonts w:ascii="Times New Roman" w:hAnsi="Times New Roman" w:cs="Times New Roman"/>
          <w:sz w:val="24"/>
          <w:szCs w:val="24"/>
        </w:rPr>
        <w:t xml:space="preserve">Assim o projeto estabelece as metas e prioridades da Administração Pública Municipal, orienta a elaboração da proposta orçamentária, dispõe sobre a estrutura e </w:t>
      </w:r>
      <w:r w:rsidR="00A43B9D" w:rsidRPr="00A43B9D">
        <w:rPr>
          <w:rFonts w:ascii="Times New Roman" w:hAnsi="Times New Roman" w:cs="Times New Roman"/>
          <w:sz w:val="24"/>
          <w:szCs w:val="24"/>
        </w:rPr>
        <w:t>organização</w:t>
      </w:r>
      <w:r w:rsidRPr="00A43B9D">
        <w:rPr>
          <w:rFonts w:ascii="Times New Roman" w:hAnsi="Times New Roman" w:cs="Times New Roman"/>
          <w:sz w:val="24"/>
          <w:szCs w:val="24"/>
        </w:rPr>
        <w:t xml:space="preserve"> do orçamento, </w:t>
      </w:r>
      <w:r w:rsidR="00A43B9D" w:rsidRPr="00A43B9D">
        <w:rPr>
          <w:rFonts w:ascii="Times New Roman" w:hAnsi="Times New Roman" w:cs="Times New Roman"/>
          <w:sz w:val="24"/>
          <w:szCs w:val="24"/>
        </w:rPr>
        <w:t>estabelece</w:t>
      </w:r>
      <w:r w:rsidRPr="00A43B9D">
        <w:rPr>
          <w:rFonts w:ascii="Times New Roman" w:hAnsi="Times New Roman" w:cs="Times New Roman"/>
          <w:sz w:val="24"/>
          <w:szCs w:val="24"/>
        </w:rPr>
        <w:t xml:space="preserve"> normas para controle de custos e avaliação dos resultados dos programas do governo.</w:t>
      </w:r>
    </w:p>
    <w:p w14:paraId="3BE962F8" w14:textId="082F162C" w:rsidR="00413721" w:rsidRPr="00A43B9D" w:rsidRDefault="00A43B9D" w:rsidP="00CA24A6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43B9D">
        <w:rPr>
          <w:rFonts w:ascii="Times New Roman" w:hAnsi="Times New Roman" w:cs="Times New Roman"/>
          <w:sz w:val="24"/>
          <w:szCs w:val="24"/>
        </w:rPr>
        <w:t xml:space="preserve">No que se refere à competência legiferante do Município, o presente Projeto de Lei acha-se amparado pelo art. 30, I da Constituição Federal, por tratar de matéria de interesse eminentemente local. Da mesma sorte, a competência desta Casa Legislativa para dispor sobre a matéria orçamentária vem devidamente regulada no art. </w:t>
      </w:r>
      <w:r>
        <w:rPr>
          <w:rFonts w:ascii="Times New Roman" w:hAnsi="Times New Roman" w:cs="Times New Roman"/>
          <w:sz w:val="24"/>
          <w:szCs w:val="24"/>
        </w:rPr>
        <w:t>5º da Lei Orgânica do Município</w:t>
      </w:r>
      <w:r w:rsidRPr="00A43B9D">
        <w:rPr>
          <w:rFonts w:ascii="Times New Roman" w:hAnsi="Times New Roman" w:cs="Times New Roman"/>
          <w:sz w:val="24"/>
          <w:szCs w:val="24"/>
        </w:rPr>
        <w:t>:</w:t>
      </w:r>
    </w:p>
    <w:p w14:paraId="5AF2EBE4" w14:textId="22F152A2" w:rsidR="00A43B9D" w:rsidRPr="00A43B9D" w:rsidRDefault="00A43B9D" w:rsidP="00A43B9D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  <w:r w:rsidRPr="00A43B9D">
        <w:rPr>
          <w:color w:val="000000"/>
        </w:rPr>
        <w:t>Art. 30. Compete aos Municípios:</w:t>
      </w:r>
    </w:p>
    <w:p w14:paraId="34507581" w14:textId="0A4F8175" w:rsidR="00A43B9D" w:rsidRDefault="00A43B9D" w:rsidP="00A43B9D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  <w:bookmarkStart w:id="9" w:name="art30i"/>
      <w:bookmarkEnd w:id="9"/>
      <w:r w:rsidRPr="00A43B9D">
        <w:rPr>
          <w:color w:val="000000"/>
        </w:rPr>
        <w:t xml:space="preserve">I - </w:t>
      </w:r>
      <w:proofErr w:type="gramStart"/>
      <w:r w:rsidRPr="00A43B9D">
        <w:rPr>
          <w:color w:val="000000"/>
        </w:rPr>
        <w:t>legislar</w:t>
      </w:r>
      <w:proofErr w:type="gramEnd"/>
      <w:r w:rsidRPr="00A43B9D">
        <w:rPr>
          <w:color w:val="000000"/>
        </w:rPr>
        <w:t xml:space="preserve"> sobre assuntos de interesse local;</w:t>
      </w:r>
    </w:p>
    <w:p w14:paraId="27261742" w14:textId="7B5709D4" w:rsidR="00A43B9D" w:rsidRDefault="00A43B9D" w:rsidP="00A43B9D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</w:p>
    <w:p w14:paraId="7247D032" w14:textId="2EF2ABAF" w:rsidR="00A43B9D" w:rsidRDefault="00A43B9D" w:rsidP="00A43B9D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  <w:r w:rsidRPr="00A43B9D">
        <w:rPr>
          <w:color w:val="000000"/>
        </w:rPr>
        <w:t xml:space="preserve">Art. </w:t>
      </w:r>
      <w:r>
        <w:rPr>
          <w:color w:val="000000"/>
        </w:rPr>
        <w:t>5º</w:t>
      </w:r>
      <w:r w:rsidRPr="00A43B9D">
        <w:rPr>
          <w:color w:val="000000"/>
        </w:rPr>
        <w:t>. O Município tem competência priva</w:t>
      </w:r>
      <w:r>
        <w:rPr>
          <w:color w:val="000000"/>
        </w:rPr>
        <w:t>ti</w:t>
      </w:r>
      <w:r w:rsidRPr="00A43B9D">
        <w:rPr>
          <w:color w:val="000000"/>
        </w:rPr>
        <w:t xml:space="preserve">va, comum e suplementar. </w:t>
      </w:r>
    </w:p>
    <w:p w14:paraId="66C670D9" w14:textId="77777777" w:rsidR="00A43B9D" w:rsidRDefault="00A43B9D" w:rsidP="00A43B9D">
      <w:pPr>
        <w:pStyle w:val="NormalWeb"/>
        <w:shd w:val="clear" w:color="auto" w:fill="FFFFFF"/>
        <w:spacing w:before="0" w:beforeAutospacing="0" w:after="0" w:afterAutospacing="0"/>
        <w:ind w:left="2835"/>
        <w:jc w:val="both"/>
        <w:rPr>
          <w:color w:val="000000"/>
        </w:rPr>
      </w:pPr>
      <w:r w:rsidRPr="00A43B9D">
        <w:rPr>
          <w:color w:val="000000"/>
        </w:rPr>
        <w:t>§ 1º Compete, priva</w:t>
      </w:r>
      <w:r>
        <w:rPr>
          <w:color w:val="000000"/>
        </w:rPr>
        <w:t>ti</w:t>
      </w:r>
      <w:r w:rsidRPr="00A43B9D">
        <w:rPr>
          <w:color w:val="000000"/>
        </w:rPr>
        <w:t xml:space="preserve">vamente, ao Município:    </w:t>
      </w:r>
    </w:p>
    <w:p w14:paraId="5B1983C1" w14:textId="07E196A2" w:rsidR="00A43B9D" w:rsidRDefault="00A43B9D" w:rsidP="007E11D5">
      <w:pPr>
        <w:spacing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A43B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- elaborar o Plano Plurianual, a Lei de Diretrizes Orçamentárias e o Orçamento Anual; </w:t>
      </w:r>
      <w:r>
        <w:rPr>
          <w:rFonts w:ascii="Times New Roman" w:hAnsi="Times New Roman" w:cs="Times New Roman"/>
          <w:sz w:val="24"/>
        </w:rPr>
        <w:t xml:space="preserve"> </w:t>
      </w:r>
    </w:p>
    <w:p w14:paraId="5E6F239C" w14:textId="6E5CD652" w:rsidR="007E11D5" w:rsidRDefault="007E11D5" w:rsidP="00CA24A6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7E11D5">
        <w:rPr>
          <w:rFonts w:ascii="Times New Roman" w:hAnsi="Times New Roman" w:cs="Times New Roman"/>
          <w:sz w:val="24"/>
        </w:rPr>
        <w:t>Ainda, a proposta em estudo se afigura revestida da condição</w:t>
      </w:r>
      <w:r>
        <w:rPr>
          <w:rFonts w:ascii="Times New Roman" w:hAnsi="Times New Roman" w:cs="Times New Roman"/>
          <w:sz w:val="24"/>
        </w:rPr>
        <w:t xml:space="preserve"> de</w:t>
      </w:r>
      <w:r w:rsidRPr="007E11D5">
        <w:rPr>
          <w:rFonts w:ascii="Times New Roman" w:hAnsi="Times New Roman" w:cs="Times New Roman"/>
          <w:sz w:val="24"/>
        </w:rPr>
        <w:t xml:space="preserve"> legalidade no que concerne à competência e quanto à iniciativa, que é privativa do Chefe do Executivo.</w:t>
      </w:r>
    </w:p>
    <w:p w14:paraId="2D50645B" w14:textId="43DBFD03" w:rsidR="007E11D5" w:rsidRDefault="007E11D5" w:rsidP="007E11D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Lei Orgânica Municipal</w:t>
      </w:r>
    </w:p>
    <w:p w14:paraId="2BC18E1D" w14:textId="198F6633" w:rsidR="007E11D5" w:rsidRDefault="007E11D5" w:rsidP="007E11D5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7E11D5">
        <w:rPr>
          <w:rFonts w:ascii="Times New Roman" w:hAnsi="Times New Roman" w:cs="Times New Roman"/>
          <w:sz w:val="24"/>
        </w:rPr>
        <w:t xml:space="preserve">Art. 21 Compete à Câmara Municipal, com a sanção do Prefeito, não exigida </w:t>
      </w:r>
      <w:proofErr w:type="spellStart"/>
      <w:r w:rsidRPr="007E11D5">
        <w:rPr>
          <w:rFonts w:ascii="Times New Roman" w:hAnsi="Times New Roman" w:cs="Times New Roman"/>
          <w:sz w:val="24"/>
        </w:rPr>
        <w:t>esta</w:t>
      </w:r>
      <w:proofErr w:type="spellEnd"/>
      <w:r w:rsidRPr="007E11D5">
        <w:rPr>
          <w:rFonts w:ascii="Times New Roman" w:hAnsi="Times New Roman" w:cs="Times New Roman"/>
          <w:sz w:val="24"/>
        </w:rPr>
        <w:t xml:space="preserve"> para o especificado no Art. 22, Inciso III, legislar sobre todas as matérias de competência do Município, especialmente sobre:</w:t>
      </w:r>
    </w:p>
    <w:p w14:paraId="0CD8A718" w14:textId="6997ECA0" w:rsidR="007E11D5" w:rsidRDefault="007E11D5" w:rsidP="00C24F88">
      <w:pPr>
        <w:spacing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7E11D5">
        <w:rPr>
          <w:rFonts w:ascii="Times New Roman" w:hAnsi="Times New Roman" w:cs="Times New Roman"/>
          <w:sz w:val="24"/>
        </w:rPr>
        <w:t>II - Plano Plurianual de Inves</w:t>
      </w:r>
      <w:r>
        <w:rPr>
          <w:rFonts w:ascii="Times New Roman" w:hAnsi="Times New Roman" w:cs="Times New Roman"/>
          <w:sz w:val="24"/>
        </w:rPr>
        <w:t>ti</w:t>
      </w:r>
      <w:r w:rsidRPr="007E11D5">
        <w:rPr>
          <w:rFonts w:ascii="Times New Roman" w:hAnsi="Times New Roman" w:cs="Times New Roman"/>
          <w:sz w:val="24"/>
        </w:rPr>
        <w:t>mentos, Diretrizes Orçamentárias, Orçamento Anual, operações de crédito e dívida pública;</w:t>
      </w:r>
    </w:p>
    <w:p w14:paraId="5AE9F2FD" w14:textId="36E6D51A" w:rsidR="007E11D5" w:rsidRDefault="007E11D5" w:rsidP="007E11D5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7E11D5">
        <w:rPr>
          <w:rFonts w:ascii="Times New Roman" w:hAnsi="Times New Roman" w:cs="Times New Roman"/>
          <w:sz w:val="24"/>
        </w:rPr>
        <w:t>P</w:t>
      </w:r>
      <w:r w:rsidR="00C24F88">
        <w:rPr>
          <w:rFonts w:ascii="Times New Roman" w:hAnsi="Times New Roman" w:cs="Times New Roman"/>
          <w:sz w:val="24"/>
        </w:rPr>
        <w:t xml:space="preserve">assados os aspectos formais, passemos a </w:t>
      </w:r>
      <w:proofErr w:type="spellStart"/>
      <w:r w:rsidR="00C24F88">
        <w:rPr>
          <w:rFonts w:ascii="Times New Roman" w:hAnsi="Times New Roman" w:cs="Times New Roman"/>
          <w:sz w:val="24"/>
        </w:rPr>
        <w:t>analise</w:t>
      </w:r>
      <w:proofErr w:type="spellEnd"/>
      <w:r w:rsidR="00C24F88">
        <w:rPr>
          <w:rFonts w:ascii="Times New Roman" w:hAnsi="Times New Roman" w:cs="Times New Roman"/>
          <w:sz w:val="24"/>
        </w:rPr>
        <w:t xml:space="preserve"> dos requisitos exigidos pela Lei Complementar nº 101/2000 – Lei de Responsabilidade Fiscal: </w:t>
      </w:r>
    </w:p>
    <w:p w14:paraId="47D6A96F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Art. 4º A lei de diretrizes orçamentárias atenderá o disposto no § 2º do art. 165 da Constituição e:  </w:t>
      </w:r>
    </w:p>
    <w:p w14:paraId="50F9547B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I - </w:t>
      </w:r>
      <w:proofErr w:type="gramStart"/>
      <w:r w:rsidRPr="00C24F88">
        <w:rPr>
          <w:rFonts w:ascii="Times New Roman" w:hAnsi="Times New Roman" w:cs="Times New Roman"/>
          <w:sz w:val="24"/>
        </w:rPr>
        <w:t>disporá</w:t>
      </w:r>
      <w:proofErr w:type="gramEnd"/>
      <w:r w:rsidRPr="00C24F88">
        <w:rPr>
          <w:rFonts w:ascii="Times New Roman" w:hAnsi="Times New Roman" w:cs="Times New Roman"/>
          <w:sz w:val="24"/>
        </w:rPr>
        <w:t xml:space="preserve"> também sobre:  </w:t>
      </w:r>
    </w:p>
    <w:p w14:paraId="6DA45A76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a) equilíbrio entre receitas e despesas; </w:t>
      </w:r>
    </w:p>
    <w:p w14:paraId="126D06BD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b) critérios e forma de limitação de empenho, a ser efetivada nas hipóteses previstas na alínea b do inciso II deste artigo, no art. 9º e no inciso II do § 1º do art. 31; </w:t>
      </w:r>
    </w:p>
    <w:p w14:paraId="4F523192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c) (VETADO) </w:t>
      </w:r>
    </w:p>
    <w:p w14:paraId="231AB48B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d) (VETADO) </w:t>
      </w:r>
    </w:p>
    <w:p w14:paraId="03D25ACC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e) normas relativas ao controle de custos e à avaliação dos resultados dos programas financiados com recursos dos orçamentos; </w:t>
      </w:r>
    </w:p>
    <w:p w14:paraId="571EB966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f) demais condições e exigências para transferências de recursos a entidades públicas e privadas; </w:t>
      </w:r>
    </w:p>
    <w:p w14:paraId="3EEE14F1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II - (VETADO)  </w:t>
      </w:r>
    </w:p>
    <w:p w14:paraId="57D17910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III - (VETADO)  </w:t>
      </w:r>
    </w:p>
    <w:p w14:paraId="158E888E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§ 1º Integrará o projeto de lei de diretrizes orçamentárias Anexo de Metas Fiscais, em que serão estabelecidas metas anuais, em valores correntes e constantes, relativas a receitas, despesas, resultados nominal e primário e montante da dívida pública, para o exercício a que se referirem e para os dois seguintes.  </w:t>
      </w:r>
    </w:p>
    <w:p w14:paraId="2427A9E3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§ 2º O Anexo conterá, ainda:  </w:t>
      </w:r>
    </w:p>
    <w:p w14:paraId="2F9D544C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lastRenderedPageBreak/>
        <w:t xml:space="preserve">I - </w:t>
      </w:r>
      <w:proofErr w:type="gramStart"/>
      <w:r w:rsidRPr="00C24F88">
        <w:rPr>
          <w:rFonts w:ascii="Times New Roman" w:hAnsi="Times New Roman" w:cs="Times New Roman"/>
          <w:sz w:val="24"/>
        </w:rPr>
        <w:t>avaliação</w:t>
      </w:r>
      <w:proofErr w:type="gramEnd"/>
      <w:r w:rsidRPr="00C24F88">
        <w:rPr>
          <w:rFonts w:ascii="Times New Roman" w:hAnsi="Times New Roman" w:cs="Times New Roman"/>
          <w:sz w:val="24"/>
        </w:rPr>
        <w:t xml:space="preserve"> do cumprimento das metas relativas ao ano anterior;  </w:t>
      </w:r>
    </w:p>
    <w:p w14:paraId="3F886157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II - </w:t>
      </w:r>
      <w:proofErr w:type="gramStart"/>
      <w:r w:rsidRPr="00C24F88">
        <w:rPr>
          <w:rFonts w:ascii="Times New Roman" w:hAnsi="Times New Roman" w:cs="Times New Roman"/>
          <w:sz w:val="24"/>
        </w:rPr>
        <w:t>demonstrativo</w:t>
      </w:r>
      <w:proofErr w:type="gramEnd"/>
      <w:r w:rsidRPr="00C24F88">
        <w:rPr>
          <w:rFonts w:ascii="Times New Roman" w:hAnsi="Times New Roman" w:cs="Times New Roman"/>
          <w:sz w:val="24"/>
        </w:rPr>
        <w:t xml:space="preserve"> das metas anuais, instruído com memória e metodologia de cálculo que justifiquem os resultados pretendidos, comparando-as com as fixadas nos três exercícios anteriores, e evidenciando a consistência delas com as premissas e os objetivos da política econômica nacional;  </w:t>
      </w:r>
    </w:p>
    <w:p w14:paraId="3BEB66F5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III - evolução do patrimônio líquido, também nos últimos três exercícios, destacando a origem e a aplicação dos recursos obtidos com a alienação de ativos; </w:t>
      </w:r>
    </w:p>
    <w:p w14:paraId="47031DE6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 IV - </w:t>
      </w:r>
      <w:proofErr w:type="gramStart"/>
      <w:r w:rsidRPr="00C24F88">
        <w:rPr>
          <w:rFonts w:ascii="Times New Roman" w:hAnsi="Times New Roman" w:cs="Times New Roman"/>
          <w:sz w:val="24"/>
        </w:rPr>
        <w:t>avaliação</w:t>
      </w:r>
      <w:proofErr w:type="gramEnd"/>
      <w:r w:rsidRPr="00C24F88">
        <w:rPr>
          <w:rFonts w:ascii="Times New Roman" w:hAnsi="Times New Roman" w:cs="Times New Roman"/>
          <w:sz w:val="24"/>
        </w:rPr>
        <w:t xml:space="preserve"> da situação financeira e atuarial:  </w:t>
      </w:r>
    </w:p>
    <w:p w14:paraId="34AB49A7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a) dos regimes geral de previdência social e próprio dos servidores públicos e do Fundo de Amparo ao Trabalhador; </w:t>
      </w:r>
    </w:p>
    <w:p w14:paraId="5E52F496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b) dos demais fundos públicos e programas estatais de natureza atuarial; </w:t>
      </w:r>
    </w:p>
    <w:p w14:paraId="102255BE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V - </w:t>
      </w:r>
      <w:proofErr w:type="gramStart"/>
      <w:r w:rsidRPr="00C24F88">
        <w:rPr>
          <w:rFonts w:ascii="Times New Roman" w:hAnsi="Times New Roman" w:cs="Times New Roman"/>
          <w:sz w:val="24"/>
        </w:rPr>
        <w:t>demonstrativo</w:t>
      </w:r>
      <w:proofErr w:type="gramEnd"/>
      <w:r w:rsidRPr="00C24F88">
        <w:rPr>
          <w:rFonts w:ascii="Times New Roman" w:hAnsi="Times New Roman" w:cs="Times New Roman"/>
          <w:sz w:val="24"/>
        </w:rPr>
        <w:t xml:space="preserve"> da estimativa e compensação da renúncia de receita e da margem de expansão das despesas obrigatórias de caráter continuado.  </w:t>
      </w:r>
    </w:p>
    <w:p w14:paraId="047537A0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§ 3º A lei de diretrizes orçamentárias conterá Anexo de Riscos Fiscais, onde serão avaliados os passivos contingentes e outros riscos capazes de afetar as contas públicas, informando as providências a serem tomadas, caso se concretizem.  </w:t>
      </w:r>
    </w:p>
    <w:p w14:paraId="508A157E" w14:textId="1803743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  <w:r w:rsidRPr="00C24F88">
        <w:rPr>
          <w:rFonts w:ascii="Times New Roman" w:hAnsi="Times New Roman" w:cs="Times New Roman"/>
          <w:sz w:val="24"/>
        </w:rPr>
        <w:t xml:space="preserve">§ 4º A mensagem que encaminhar o projeto da União apresentará, em anexo específico, os objetivos das políticas monetária, creditícia e cambial, bem como os parâmetros e as projeções para seus principais agregados e variáveis, e ainda as metas de inflação, para o exercício </w:t>
      </w:r>
      <w:proofErr w:type="spellStart"/>
      <w:r w:rsidRPr="00C24F88">
        <w:rPr>
          <w:rFonts w:ascii="Times New Roman" w:hAnsi="Times New Roman" w:cs="Times New Roman"/>
          <w:sz w:val="24"/>
        </w:rPr>
        <w:t>subseqüente</w:t>
      </w:r>
      <w:proofErr w:type="spellEnd"/>
      <w:r w:rsidRPr="00C24F88">
        <w:rPr>
          <w:rFonts w:ascii="Times New Roman" w:hAnsi="Times New Roman" w:cs="Times New Roman"/>
          <w:sz w:val="24"/>
        </w:rPr>
        <w:t xml:space="preserve">.  </w:t>
      </w:r>
    </w:p>
    <w:p w14:paraId="578E244A" w14:textId="77777777" w:rsidR="00C24F88" w:rsidRDefault="00C24F88" w:rsidP="00C24F88">
      <w:pPr>
        <w:spacing w:after="0" w:line="276" w:lineRule="auto"/>
        <w:ind w:left="2835"/>
        <w:jc w:val="both"/>
        <w:rPr>
          <w:rFonts w:ascii="Times New Roman" w:hAnsi="Times New Roman" w:cs="Times New Roman"/>
          <w:sz w:val="24"/>
        </w:rPr>
      </w:pPr>
    </w:p>
    <w:p w14:paraId="5715FFD3" w14:textId="7B6436D0" w:rsidR="0006641D" w:rsidRDefault="00C24F88" w:rsidP="00CA24A6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proposta demonstra responsabilidade fiscal ao prever os mecanismos de ajuste bem como atenção as obrigações constitucionais e legais relativas à saúde, educação e assistência social.</w:t>
      </w:r>
    </w:p>
    <w:p w14:paraId="337B459A" w14:textId="4BEB69C6" w:rsidR="00805814" w:rsidRDefault="00C24F88" w:rsidP="00C24F88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 que se refere à estimativa de receitas e à fixação de despesas, a proposta segue parâmetros técnicos consistentes.</w:t>
      </w:r>
    </w:p>
    <w:p w14:paraId="37D5FD8C" w14:textId="164A20E3" w:rsidR="00C95AF7" w:rsidRDefault="00C95AF7" w:rsidP="00C24F88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fim a emenda acostada com a alteração do artigo 12 evidencia a responsabilidade da proposta quanto a sistemática de previsão e execução das emendas parlamentares impositivas no âmbito municipal.</w:t>
      </w:r>
    </w:p>
    <w:p w14:paraId="0850FA3F" w14:textId="117A13D9" w:rsidR="00C95AF7" w:rsidRPr="00C24F88" w:rsidRDefault="00C95AF7" w:rsidP="00C24F88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Dessa forma </w:t>
      </w:r>
      <w:proofErr w:type="gramStart"/>
      <w:r>
        <w:rPr>
          <w:rFonts w:ascii="Times New Roman" w:hAnsi="Times New Roman" w:cs="Times New Roman"/>
          <w:sz w:val="24"/>
        </w:rPr>
        <w:t>o projeto juntamente com a emenda estão</w:t>
      </w:r>
      <w:proofErr w:type="gramEnd"/>
      <w:r>
        <w:rPr>
          <w:rFonts w:ascii="Times New Roman" w:hAnsi="Times New Roman" w:cs="Times New Roman"/>
          <w:sz w:val="24"/>
        </w:rPr>
        <w:t xml:space="preserve"> em sintonia e livre de vícios constitucionais.</w:t>
      </w:r>
    </w:p>
    <w:p w14:paraId="1B29EC81" w14:textId="77777777" w:rsidR="00C805A2" w:rsidRPr="00C805A2" w:rsidRDefault="00C805A2" w:rsidP="008C6C22">
      <w:pPr>
        <w:spacing w:after="0" w:line="276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art14§2"/>
      <w:bookmarkEnd w:id="10"/>
    </w:p>
    <w:p w14:paraId="3262D63F" w14:textId="77777777" w:rsidR="002F62A3" w:rsidRDefault="00E572F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III – VOTO</w:t>
      </w:r>
    </w:p>
    <w:p w14:paraId="14C2105F" w14:textId="612534BB" w:rsidR="002F62A3" w:rsidRDefault="00E572FF">
      <w:pPr>
        <w:spacing w:before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Analisando os autos, opino pela </w:t>
      </w:r>
      <w:r>
        <w:rPr>
          <w:rFonts w:ascii="Times New Roman" w:hAnsi="Times New Roman" w:cs="Times New Roman"/>
          <w:b/>
          <w:bCs/>
          <w:sz w:val="24"/>
        </w:rPr>
        <w:t>APROVAÇÃO</w:t>
      </w:r>
      <w:r>
        <w:rPr>
          <w:rFonts w:ascii="Times New Roman" w:hAnsi="Times New Roman" w:cs="Times New Roman"/>
          <w:sz w:val="24"/>
        </w:rPr>
        <w:t xml:space="preserve"> do projeto de lei </w:t>
      </w:r>
      <w:r w:rsidR="00C95AF7">
        <w:rPr>
          <w:rFonts w:ascii="Times New Roman" w:hAnsi="Times New Roman" w:cs="Times New Roman"/>
          <w:sz w:val="24"/>
          <w:szCs w:val="24"/>
        </w:rPr>
        <w:t>317</w:t>
      </w:r>
      <w:r w:rsidR="00C24F88" w:rsidRPr="00A43B9D">
        <w:rPr>
          <w:rFonts w:ascii="Times New Roman" w:hAnsi="Times New Roman" w:cs="Times New Roman"/>
          <w:sz w:val="24"/>
          <w:szCs w:val="24"/>
        </w:rPr>
        <w:t>/202</w:t>
      </w:r>
      <w:r w:rsidR="00C95AF7">
        <w:rPr>
          <w:rFonts w:ascii="Times New Roman" w:hAnsi="Times New Roman" w:cs="Times New Roman"/>
          <w:sz w:val="24"/>
          <w:szCs w:val="24"/>
        </w:rPr>
        <w:t>6</w:t>
      </w:r>
      <w:r w:rsidR="00C24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diante da </w:t>
      </w:r>
      <w:r w:rsidR="00C24F88">
        <w:rPr>
          <w:rFonts w:ascii="Times New Roman" w:hAnsi="Times New Roman" w:cs="Times New Roman"/>
          <w:sz w:val="24"/>
        </w:rPr>
        <w:t>consonância com a Constituição Federal, Lei Orgânica Municipal, Lei de Responsabilidade Fiscal</w:t>
      </w:r>
      <w:r w:rsidR="00606A21">
        <w:rPr>
          <w:rFonts w:ascii="Times New Roman" w:hAnsi="Times New Roman" w:cs="Times New Roman"/>
          <w:sz w:val="24"/>
        </w:rPr>
        <w:t>.</w:t>
      </w:r>
    </w:p>
    <w:p w14:paraId="73FACC0C" w14:textId="280BCCDF" w:rsidR="002F62A3" w:rsidRDefault="00E572FF">
      <w:pPr>
        <w:spacing w:before="120" w:line="276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Palácio Padre Miguelino, </w:t>
      </w:r>
      <w:r w:rsidR="00C95AF7">
        <w:rPr>
          <w:rFonts w:ascii="Times New Roman" w:hAnsi="Times New Roman" w:cs="Times New Roman"/>
          <w:sz w:val="24"/>
        </w:rPr>
        <w:t xml:space="preserve">02 </w:t>
      </w:r>
      <w:r>
        <w:rPr>
          <w:rFonts w:ascii="Times New Roman" w:hAnsi="Times New Roman" w:cs="Times New Roman"/>
          <w:sz w:val="24"/>
        </w:rPr>
        <w:t xml:space="preserve"> de </w:t>
      </w:r>
      <w:r w:rsidR="00606A21">
        <w:rPr>
          <w:rFonts w:ascii="Times New Roman" w:hAnsi="Times New Roman" w:cs="Times New Roman"/>
          <w:sz w:val="24"/>
        </w:rPr>
        <w:t>junho</w:t>
      </w:r>
      <w:r w:rsidR="00C80B9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 202</w:t>
      </w:r>
      <w:r w:rsidR="00C95AF7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</w:p>
    <w:p w14:paraId="7772E9C2" w14:textId="77777777" w:rsidR="002F62A3" w:rsidRDefault="00E572FF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pt-BR"/>
        </w:rPr>
        <w:drawing>
          <wp:inline distT="0" distB="0" distL="0" distR="0" wp14:anchorId="2C98F422" wp14:editId="02DA936C">
            <wp:extent cx="2118360" cy="75120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EABFE" w14:textId="77777777" w:rsidR="002F62A3" w:rsidRDefault="00E572FF">
      <w:pPr>
        <w:tabs>
          <w:tab w:val="left" w:pos="7655"/>
        </w:tabs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KLEBER FERNANDES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Vereador</w:t>
      </w:r>
    </w:p>
    <w:sectPr w:rsidR="002F62A3" w:rsidSect="00B24802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83F5" w14:textId="77777777" w:rsidR="00117B29" w:rsidRDefault="00117B29">
      <w:pPr>
        <w:spacing w:line="240" w:lineRule="auto"/>
      </w:pPr>
      <w:r>
        <w:separator/>
      </w:r>
    </w:p>
  </w:endnote>
  <w:endnote w:type="continuationSeparator" w:id="0">
    <w:p w14:paraId="751B7712" w14:textId="77777777" w:rsidR="00117B29" w:rsidRDefault="00117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elina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6038" w14:textId="77777777" w:rsidR="00117B29" w:rsidRDefault="00117B29">
      <w:pPr>
        <w:spacing w:after="0" w:line="240" w:lineRule="auto"/>
      </w:pPr>
      <w:r>
        <w:separator/>
      </w:r>
    </w:p>
  </w:footnote>
  <w:footnote w:type="continuationSeparator" w:id="0">
    <w:p w14:paraId="09146FC1" w14:textId="77777777" w:rsidR="00117B29" w:rsidRDefault="0011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EA1A" w14:textId="77777777" w:rsidR="002F62A3" w:rsidRDefault="00E572FF">
    <w:pPr>
      <w:ind w:left="-1134" w:right="-427"/>
      <w:rPr>
        <w:b/>
        <w:sz w:val="32"/>
        <w:szCs w:val="32"/>
      </w:rPr>
    </w:pPr>
    <w:r>
      <w:rPr>
        <w:noProof/>
        <w:lang w:eastAsia="pt-BR"/>
      </w:rPr>
      <w:drawing>
        <wp:inline distT="0" distB="0" distL="0" distR="0" wp14:anchorId="27B751EB" wp14:editId="3ECE5D8B">
          <wp:extent cx="2243455" cy="1201420"/>
          <wp:effectExtent l="19050" t="0" r="4445" b="0"/>
          <wp:docPr id="3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3455" cy="1201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E767AE" wp14:editId="01812AF3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4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    </w:t>
    </w:r>
    <w:r>
      <w:rPr>
        <w:b/>
        <w:noProof/>
        <w:sz w:val="32"/>
        <w:szCs w:val="32"/>
        <w:lang w:eastAsia="pt-BR"/>
      </w:rPr>
      <w:drawing>
        <wp:inline distT="0" distB="0" distL="0" distR="0" wp14:anchorId="53594A3F" wp14:editId="238245E8">
          <wp:extent cx="2571750" cy="1695450"/>
          <wp:effectExtent l="19050" t="0" r="0" b="0"/>
          <wp:docPr id="1" name="Imagem 1" descr="logo de kle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e klebe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48AEA1" w14:textId="77777777" w:rsidR="002F62A3" w:rsidRDefault="00E572FF">
    <w:pPr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14:paraId="57601F64" w14:textId="77777777" w:rsidR="002F62A3" w:rsidRDefault="00E572FF">
    <w:pPr>
      <w:pStyle w:val="Cabealh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14:paraId="1DA1356B" w14:textId="096089E0" w:rsidR="002F62A3" w:rsidRDefault="00606A21">
    <w:pPr>
      <w:pStyle w:val="Cabealho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08D40" wp14:editId="72D25054">
              <wp:simplePos x="0" y="0"/>
              <wp:positionH relativeFrom="column">
                <wp:posOffset>7900035</wp:posOffset>
              </wp:positionH>
              <wp:positionV relativeFrom="paragraph">
                <wp:posOffset>222885</wp:posOffset>
              </wp:positionV>
              <wp:extent cx="1658620" cy="87630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0F7C464" w14:textId="77777777" w:rsidR="002F62A3" w:rsidRDefault="00E572FF">
                          <w:pPr>
                            <w:jc w:val="center"/>
                            <w:rPr>
                              <w:rFonts w:ascii="Angelina" w:hAnsi="Angelina"/>
                              <w:b/>
                              <w:sz w:val="44"/>
                            </w:rPr>
                          </w:pPr>
                          <w:r>
                            <w:rPr>
                              <w:rFonts w:ascii="Angelina" w:hAnsi="Angelina"/>
                              <w:b/>
                              <w:sz w:val="44"/>
                            </w:rPr>
                            <w:t>Quem Sabe Faz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C08D4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622.05pt;margin-top:17.55pt;width:130.6pt;height:69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" filled="f" stroked="f">
              <v:textbox style="mso-fit-shape-to-text:t">
                <w:txbxContent>
                  <w:p w14:paraId="10F7C464" w14:textId="77777777" w:rsidR="002F62A3" w:rsidRDefault="00E572FF">
                    <w:pPr>
                      <w:jc w:val="center"/>
                      <w:rPr>
                        <w:rFonts w:ascii="Angelina" w:hAnsi="Angelina"/>
                        <w:b/>
                        <w:sz w:val="44"/>
                      </w:rPr>
                    </w:pPr>
                    <w:r>
                      <w:rPr>
                        <w:rFonts w:ascii="Angelina" w:hAnsi="Angelina"/>
                        <w:b/>
                        <w:sz w:val="44"/>
                      </w:rPr>
                      <w:t>Quem Sabe Faz</w:t>
                    </w:r>
                  </w:p>
                </w:txbxContent>
              </v:textbox>
            </v:shape>
          </w:pict>
        </mc:Fallback>
      </mc:AlternateContent>
    </w:r>
    <w:r w:rsidR="00E572FF">
      <w:rPr>
        <w:rFonts w:ascii="Calibri" w:hAnsi="Calibri"/>
        <w:b/>
        <w:sz w:val="28"/>
      </w:rPr>
      <w:t>Gabinete do Vereador Kleber Fernandes</w:t>
    </w:r>
  </w:p>
  <w:p w14:paraId="4C8B0789" w14:textId="77777777" w:rsidR="002F62A3" w:rsidRDefault="002F62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5D"/>
    <w:rsid w:val="00001724"/>
    <w:rsid w:val="0001051D"/>
    <w:rsid w:val="00012207"/>
    <w:rsid w:val="00022C1A"/>
    <w:rsid w:val="00042F5E"/>
    <w:rsid w:val="00044197"/>
    <w:rsid w:val="00053507"/>
    <w:rsid w:val="00060C78"/>
    <w:rsid w:val="0006641D"/>
    <w:rsid w:val="00070F79"/>
    <w:rsid w:val="00094661"/>
    <w:rsid w:val="00104859"/>
    <w:rsid w:val="001172ED"/>
    <w:rsid w:val="00117B29"/>
    <w:rsid w:val="00123D1C"/>
    <w:rsid w:val="001268C9"/>
    <w:rsid w:val="001308D4"/>
    <w:rsid w:val="00140C42"/>
    <w:rsid w:val="00150638"/>
    <w:rsid w:val="00161CDA"/>
    <w:rsid w:val="00181CC2"/>
    <w:rsid w:val="00184101"/>
    <w:rsid w:val="001906A6"/>
    <w:rsid w:val="001953F6"/>
    <w:rsid w:val="001A1A4C"/>
    <w:rsid w:val="001B1780"/>
    <w:rsid w:val="001B656E"/>
    <w:rsid w:val="001E7A58"/>
    <w:rsid w:val="001F1B41"/>
    <w:rsid w:val="001F49D3"/>
    <w:rsid w:val="001F7719"/>
    <w:rsid w:val="00202511"/>
    <w:rsid w:val="00211F04"/>
    <w:rsid w:val="00256E30"/>
    <w:rsid w:val="002576EB"/>
    <w:rsid w:val="00273B05"/>
    <w:rsid w:val="002A251B"/>
    <w:rsid w:val="002A56A9"/>
    <w:rsid w:val="002C6F88"/>
    <w:rsid w:val="002D00E0"/>
    <w:rsid w:val="002D6C85"/>
    <w:rsid w:val="002F62A3"/>
    <w:rsid w:val="0032081A"/>
    <w:rsid w:val="00321D10"/>
    <w:rsid w:val="00362C89"/>
    <w:rsid w:val="00384F0C"/>
    <w:rsid w:val="003B3A5D"/>
    <w:rsid w:val="003C1709"/>
    <w:rsid w:val="003C571A"/>
    <w:rsid w:val="003D258A"/>
    <w:rsid w:val="003D65AB"/>
    <w:rsid w:val="003E580B"/>
    <w:rsid w:val="003E6077"/>
    <w:rsid w:val="0040168B"/>
    <w:rsid w:val="00403874"/>
    <w:rsid w:val="00413721"/>
    <w:rsid w:val="0042157F"/>
    <w:rsid w:val="004364DC"/>
    <w:rsid w:val="004525F0"/>
    <w:rsid w:val="00454D54"/>
    <w:rsid w:val="004830CA"/>
    <w:rsid w:val="0049316D"/>
    <w:rsid w:val="004A3F5B"/>
    <w:rsid w:val="004C4329"/>
    <w:rsid w:val="004C7298"/>
    <w:rsid w:val="004D55CD"/>
    <w:rsid w:val="004E404F"/>
    <w:rsid w:val="004E45E2"/>
    <w:rsid w:val="004F5651"/>
    <w:rsid w:val="00500AFD"/>
    <w:rsid w:val="005074AB"/>
    <w:rsid w:val="00517525"/>
    <w:rsid w:val="00533DB5"/>
    <w:rsid w:val="00541F90"/>
    <w:rsid w:val="0056720E"/>
    <w:rsid w:val="00574BBA"/>
    <w:rsid w:val="005834E3"/>
    <w:rsid w:val="005A46FC"/>
    <w:rsid w:val="005A7B73"/>
    <w:rsid w:val="005B0601"/>
    <w:rsid w:val="005D4B5F"/>
    <w:rsid w:val="005E5028"/>
    <w:rsid w:val="0060647A"/>
    <w:rsid w:val="00606A21"/>
    <w:rsid w:val="00620EAC"/>
    <w:rsid w:val="00630380"/>
    <w:rsid w:val="00646804"/>
    <w:rsid w:val="00681E01"/>
    <w:rsid w:val="006A6C9A"/>
    <w:rsid w:val="006B39D5"/>
    <w:rsid w:val="006C49F5"/>
    <w:rsid w:val="006E7B77"/>
    <w:rsid w:val="006F7503"/>
    <w:rsid w:val="00702D00"/>
    <w:rsid w:val="00705BE5"/>
    <w:rsid w:val="0070668C"/>
    <w:rsid w:val="00746F42"/>
    <w:rsid w:val="00795BFE"/>
    <w:rsid w:val="007A76E6"/>
    <w:rsid w:val="007E11D5"/>
    <w:rsid w:val="00805814"/>
    <w:rsid w:val="008065D2"/>
    <w:rsid w:val="00810E7B"/>
    <w:rsid w:val="00813EE6"/>
    <w:rsid w:val="00825EF6"/>
    <w:rsid w:val="008331F0"/>
    <w:rsid w:val="008512C7"/>
    <w:rsid w:val="00854E61"/>
    <w:rsid w:val="008700AC"/>
    <w:rsid w:val="008712EA"/>
    <w:rsid w:val="00880F51"/>
    <w:rsid w:val="008B2981"/>
    <w:rsid w:val="008C6C22"/>
    <w:rsid w:val="008F39CA"/>
    <w:rsid w:val="00906920"/>
    <w:rsid w:val="00916CFE"/>
    <w:rsid w:val="00923AF2"/>
    <w:rsid w:val="009251AA"/>
    <w:rsid w:val="00930FA7"/>
    <w:rsid w:val="00953AB3"/>
    <w:rsid w:val="00957E50"/>
    <w:rsid w:val="00970979"/>
    <w:rsid w:val="0097624C"/>
    <w:rsid w:val="00976EB1"/>
    <w:rsid w:val="00984E3D"/>
    <w:rsid w:val="00984EAD"/>
    <w:rsid w:val="009E0FB8"/>
    <w:rsid w:val="009F0FBA"/>
    <w:rsid w:val="009F374C"/>
    <w:rsid w:val="009F4DC3"/>
    <w:rsid w:val="009F7DFB"/>
    <w:rsid w:val="00A41F1A"/>
    <w:rsid w:val="00A43B9D"/>
    <w:rsid w:val="00A44139"/>
    <w:rsid w:val="00A55A05"/>
    <w:rsid w:val="00A8317D"/>
    <w:rsid w:val="00A948AA"/>
    <w:rsid w:val="00A973FC"/>
    <w:rsid w:val="00AA07CD"/>
    <w:rsid w:val="00AA1B3F"/>
    <w:rsid w:val="00AA3ECA"/>
    <w:rsid w:val="00AB5410"/>
    <w:rsid w:val="00AD0628"/>
    <w:rsid w:val="00AD0675"/>
    <w:rsid w:val="00AD3D7D"/>
    <w:rsid w:val="00AE60F6"/>
    <w:rsid w:val="00AF4EA4"/>
    <w:rsid w:val="00AF7EB7"/>
    <w:rsid w:val="00B15C23"/>
    <w:rsid w:val="00B16BC8"/>
    <w:rsid w:val="00B17BAC"/>
    <w:rsid w:val="00B22744"/>
    <w:rsid w:val="00B24802"/>
    <w:rsid w:val="00B5769E"/>
    <w:rsid w:val="00B61500"/>
    <w:rsid w:val="00B64C8C"/>
    <w:rsid w:val="00B82632"/>
    <w:rsid w:val="00B84DD9"/>
    <w:rsid w:val="00B90319"/>
    <w:rsid w:val="00BB241C"/>
    <w:rsid w:val="00BC1B1F"/>
    <w:rsid w:val="00BE2210"/>
    <w:rsid w:val="00BF09D3"/>
    <w:rsid w:val="00C24E03"/>
    <w:rsid w:val="00C24F88"/>
    <w:rsid w:val="00C50A80"/>
    <w:rsid w:val="00C50BA9"/>
    <w:rsid w:val="00C57A24"/>
    <w:rsid w:val="00C80231"/>
    <w:rsid w:val="00C805A2"/>
    <w:rsid w:val="00C80B9A"/>
    <w:rsid w:val="00C909A3"/>
    <w:rsid w:val="00C95AF7"/>
    <w:rsid w:val="00CA24A6"/>
    <w:rsid w:val="00CA4673"/>
    <w:rsid w:val="00CC33B7"/>
    <w:rsid w:val="00CD2DAA"/>
    <w:rsid w:val="00CE38BD"/>
    <w:rsid w:val="00D004EC"/>
    <w:rsid w:val="00D15285"/>
    <w:rsid w:val="00D263E7"/>
    <w:rsid w:val="00D365E1"/>
    <w:rsid w:val="00D52409"/>
    <w:rsid w:val="00D54B29"/>
    <w:rsid w:val="00D85D96"/>
    <w:rsid w:val="00D91D56"/>
    <w:rsid w:val="00DA2E2F"/>
    <w:rsid w:val="00DB2464"/>
    <w:rsid w:val="00DB7D07"/>
    <w:rsid w:val="00DC0F4A"/>
    <w:rsid w:val="00DD2683"/>
    <w:rsid w:val="00DE2371"/>
    <w:rsid w:val="00DF1DE0"/>
    <w:rsid w:val="00E014F0"/>
    <w:rsid w:val="00E06193"/>
    <w:rsid w:val="00E2340D"/>
    <w:rsid w:val="00E572FF"/>
    <w:rsid w:val="00E874A1"/>
    <w:rsid w:val="00E94BAA"/>
    <w:rsid w:val="00EA1D5D"/>
    <w:rsid w:val="00EB1F70"/>
    <w:rsid w:val="00EB3D18"/>
    <w:rsid w:val="00EB59FC"/>
    <w:rsid w:val="00EC00EE"/>
    <w:rsid w:val="00EC2ADC"/>
    <w:rsid w:val="00ED24E2"/>
    <w:rsid w:val="00EE47A0"/>
    <w:rsid w:val="00F12539"/>
    <w:rsid w:val="00F24F2C"/>
    <w:rsid w:val="00F51269"/>
    <w:rsid w:val="00F626D0"/>
    <w:rsid w:val="00F839C4"/>
    <w:rsid w:val="00F86BC0"/>
    <w:rsid w:val="00FA1387"/>
    <w:rsid w:val="00FB5B2E"/>
    <w:rsid w:val="00FB7A1D"/>
    <w:rsid w:val="00FC256D"/>
    <w:rsid w:val="00FF07E0"/>
    <w:rsid w:val="02C24C29"/>
    <w:rsid w:val="646F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B6FF"/>
  <w15:docId w15:val="{61FFF330-C34A-4120-B278-36B2EDD4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80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24802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248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2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rsid w:val="00B2480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rsid w:val="00B24802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480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24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B2480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2480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B24802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B24802"/>
  </w:style>
  <w:style w:type="paragraph" w:styleId="PargrafodaLista">
    <w:name w:val="List Paragraph"/>
    <w:basedOn w:val="Normal"/>
    <w:uiPriority w:val="34"/>
    <w:qFormat/>
    <w:rsid w:val="00B24802"/>
    <w:pPr>
      <w:ind w:left="720"/>
      <w:contextualSpacing/>
    </w:pPr>
  </w:style>
  <w:style w:type="paragraph" w:customStyle="1" w:styleId="artigo">
    <w:name w:val="artigo"/>
    <w:basedOn w:val="Normal"/>
    <w:rsid w:val="00B2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B2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qFormat/>
    <w:rsid w:val="00B24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F51269"/>
  </w:style>
  <w:style w:type="character" w:styleId="Forte">
    <w:name w:val="Strong"/>
    <w:basedOn w:val="Fontepargpadro"/>
    <w:uiPriority w:val="22"/>
    <w:qFormat/>
    <w:rsid w:val="007A7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6B592D4-F140-46A9-AB15-DB70E00AB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1023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Pontes</dc:creator>
  <cp:lastModifiedBy>Daura Emilia Pinheiro</cp:lastModifiedBy>
  <cp:revision>2</cp:revision>
  <cp:lastPrinted>2021-02-22T14:17:00Z</cp:lastPrinted>
  <dcterms:created xsi:type="dcterms:W3CDTF">2026-06-02T13:12:00Z</dcterms:created>
  <dcterms:modified xsi:type="dcterms:W3CDTF">2026-06-02T13:12:00Z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